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vignae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vignae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CPMMV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Cowpea mild mottle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mosaic of beans, mild mottle of cowpea, pale chlorosis of tomato</w:t>
            </w:r>
            <w:hyperlink r:id="rId6609673fd197a249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23673fd197a24e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CPMMV0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Recent sequencing efforts revealed a variation in the genome of cowpea mild mottle virus (CPMMV) isolates. Furthermore, phylogenetic studies could distinguish CPMMV isolates sequences into two major groups suggesting the existence of two different viral strains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Zanardo &amp; Carvalho,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causing groundnut crinkle, psophocarpus necrotic mosaic, voandzeia mosaic, and tomato pale chlorosis are serologically closely related to CPMMV and considered as CPMMV isolates (Jeyanandarajah &amp; Brunt,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hosts are mainly cultivated Fabaceae, including</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lima bean (</w:t>
      </w:r>
      <w:r>
        <w:rPr>
          <w:rFonts w:ascii="Calibri" w:hAnsi="Calibri" w:eastAsia="Calibri" w:cs="Calibri"/>
          <w:i/>
          <w:iCs/>
          <w:color w:val="000000"/>
          <w:sz w:val="22"/>
          <w:szCs w:val="22"/>
        </w:rPr>
        <w:t xml:space="preserve">P. lunatus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black gram (</w:t>
      </w:r>
      <w:r>
        <w:rPr>
          <w:rFonts w:ascii="Calibri" w:hAnsi="Calibri" w:eastAsia="Calibri" w:cs="Calibri"/>
          <w:i/>
          <w:iCs/>
          <w:color w:val="000000"/>
          <w:sz w:val="22"/>
          <w:szCs w:val="22"/>
        </w:rPr>
        <w:t xml:space="preserve">V. mungo</w:t>
      </w:r>
      <w:r>
        <w:rPr>
          <w:rFonts w:ascii="Calibri" w:hAnsi="Calibri" w:eastAsia="Calibri" w:cs="Calibri"/>
          <w:color w:val="000000"/>
          <w:sz w:val="22"/>
          <w:szCs w:val="22"/>
        </w:rPr>
        <w:t xml:space="preserve">), Bambara groundnut (</w:t>
      </w:r>
      <w:r>
        <w:rPr>
          <w:rFonts w:ascii="Calibri" w:hAnsi="Calibri" w:eastAsia="Calibri" w:cs="Calibri"/>
          <w:i/>
          <w:iCs/>
          <w:color w:val="000000"/>
          <w:sz w:val="22"/>
          <w:szCs w:val="22"/>
        </w:rPr>
        <w:t xml:space="preserve">V. subterranea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broad bean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jack bean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and winged bean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CPMMV also infects, to a lesser extent, other cultivated hosts in the families Solanaceae (tomato — </w:t>
      </w:r>
      <w:r>
        <w:rPr>
          <w:rFonts w:ascii="Calibri" w:hAnsi="Calibri" w:eastAsia="Calibri" w:cs="Calibri"/>
          <w:i/>
          <w:iCs/>
          <w:color w:val="000000"/>
          <w:sz w:val="22"/>
          <w:szCs w:val="22"/>
        </w:rPr>
        <w:t xml:space="preserve">Solanum lycopersicum </w:t>
      </w:r>
      <w:r>
        <w:rPr>
          <w:rFonts w:ascii="Calibri" w:hAnsi="Calibri" w:eastAsia="Calibri" w:cs="Calibri"/>
          <w:color w:val="000000"/>
          <w:sz w:val="22"/>
          <w:szCs w:val="22"/>
        </w:rPr>
        <w:t xml:space="preserve">and aubergine —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Caricaceae (papaya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Lamiaceae (chia —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and Asparagaceae (sisal —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The virus also occurs in various weeds (Fabaceae), including </w:t>
      </w:r>
      <w:r>
        <w:rPr>
          <w:rFonts w:ascii="Calibri" w:hAnsi="Calibri" w:eastAsia="Calibri" w:cs="Calibri"/>
          <w:i/>
          <w:iCs/>
          <w:color w:val="000000"/>
          <w:sz w:val="22"/>
          <w:szCs w:val="22"/>
        </w:rPr>
        <w:t xml:space="preserve">Stylosanthes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Tephrosia</w:t>
      </w:r>
      <w:r>
        <w:rPr>
          <w:rFonts w:ascii="Calibri" w:hAnsi="Calibri" w:eastAsia="Calibri" w:cs="Calibri"/>
          <w:color w:val="000000"/>
          <w:sz w:val="22"/>
          <w:szCs w:val="22"/>
        </w:rPr>
        <w:t xml:space="preserve"> spp. Many more hosts can be artificially inoculated.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Agave sisalana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pintoi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Blainvillea dichotoma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Calopogonium mucunoides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Centrosema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Cleome affinis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glabrum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Desmodium tortuosum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Indigofera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atropurpureum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Mirabilis jalapa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Psophocarpus tetragonolobus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Rhynchosia minima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Stylosanthes guianensis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Tephrosia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subterranea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sesquipedalis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 subsp.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distributed on almost all continents, but is still absent from Europe. As CPMMV is a virus that can infect numerous host plants asymptomatically, its occurrence in different regions may be underestimated. As sequencing of virus genomes becomes more accessible, CPMMV infection has been reported more frequently.</w:t>
      </w:r>
    </w:p>
    <w:p>
      <w:r>
        <w:drawing>
          <wp:inline distT="0" distB="0" distL="0" distR="0">
            <wp:extent cx="6120000" cy="3067200"/>
            <wp:docPr id="52858333" name="name2327673fd197a451d" descr="CPMM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MMV0_distribution_map.jpg"/>
                    <pic:cNvPicPr/>
                  </pic:nvPicPr>
                  <pic:blipFill>
                    <a:blip r:embed="rId9165673fd197a451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Jordan, Netherlands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Burkina Faso, Cote d'Ivoire, Egypt, Eswatini, Ghana, Kenya, Malawi, Mozambique, Nigeria, Sudan, Tanzania, Togo,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Henan, Hubei, Jiangsu, Jilin, Shandong, Zhejiang), India (Andhra Pradesh, Delhi, Haryana, Karnataka, Maharashtra, Punjab, Tamil Nadu, Telangana, Uttar Pradesh), Indonesia (Java), Iran, Iraq, Israel, Jordan, Malaysia, Pakistan, Taiwan, Thailand,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Oklahoma)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Distrito Federal, Goias, Maranhao, Mato Grosso, Minas Gerais, Para, Parana, Pernambuco, Sao Paulo, Tocantins),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Fiji, Papua New Guinea, Solomon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carlaviruses in general, which are transmitted by aphids, CPMMV is transmitted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(Jeyanandarajah &amp; Brunt, 1993). The ability to transmit CPMMV is usually retained for a maximum of 20-60 min (Muniyappa &amp; Reddy, 1983;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Both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Middle East-Asia Minor 1 (MEAM1) and </w:t>
      </w:r>
      <w:r>
        <w:rPr>
          <w:rFonts w:ascii="Calibri" w:hAnsi="Calibri" w:eastAsia="Calibri" w:cs="Calibri"/>
          <w:i/>
          <w:iCs/>
          <w:color w:val="000000"/>
          <w:sz w:val="22"/>
          <w:szCs w:val="22"/>
        </w:rPr>
        <w:t xml:space="preserve">B. tabaci </w:t>
      </w:r>
      <w:r>
        <w:rPr>
          <w:rFonts w:ascii="Calibri" w:hAnsi="Calibri" w:eastAsia="Calibri" w:cs="Calibri"/>
          <w:color w:val="000000"/>
          <w:sz w:val="22"/>
          <w:szCs w:val="22"/>
        </w:rPr>
        <w:t xml:space="preserve">Mediterranean (MED) species transmit efficiently CPMMV isolates from Brazil (Marubayashi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Whitefly populations harboring the endosymbiont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sp. are more efficient in transmitting CPMMV to beans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CPMMV is readily transmitted by mechanical inoculation. Seed transmission has been demonstrated in several hosts in different countries (Brunt &amp; Keten, 1973;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Fauquet &amp; Thouvenel, 1987; Yadav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there are also some reports of studies in which seed transmission did not occur. It seems that CPMMV seed transmission is determined by a combination of the virus isolate or strain and the host plant species (or variety). Usually, plants originating from CPMMV-infected seeds have a symptomless infection, hindering the control of the disease (Zanardo &amp; Carvalho, 2017). Infected seeds appear to be the main source of virus inoculum in the relatively short-lived hosts of this virus in tropical countries, though weeds may also act as reservoirs.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depending on the hosts, the season and the virus isolate (Naidu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There are also several reports of symptomless infections on many crops. On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CPMMV causes diffuse chlorotic blotches on the primary leaves, systemic mottling, and leaf distortion or malformation. However, it can also cause mild symptoms, as reported on </w:t>
      </w:r>
      <w:r>
        <w:rPr>
          <w:rFonts w:ascii="Calibri" w:hAnsi="Calibri" w:eastAsia="Calibri" w:cs="Calibri"/>
          <w:i/>
          <w:iCs/>
          <w:color w:val="000000"/>
          <w:sz w:val="22"/>
          <w:szCs w:val="22"/>
        </w:rPr>
        <w:t xml:space="preserve">Vigna mungo</w:t>
      </w:r>
      <w:r>
        <w:rPr>
          <w:rFonts w:ascii="Calibri" w:hAnsi="Calibri" w:eastAsia="Calibri" w:cs="Calibri"/>
          <w:color w:val="000000"/>
          <w:sz w:val="22"/>
          <w:szCs w:val="22"/>
        </w:rPr>
        <w:t xml:space="preserve">, in Tanzania (Mink &amp; Keswani, 1987) and typical leaf crinkle symptoms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groundnuts, it causes necrotic lesions, chlorotic rings, or line patterns followed by systemic leaf chlorosis, rolling, and veinal necrosis. CPMMV is associated with stem necrosis disease on soybeans, causing stem necrosis, dwarfing, and bud blight. Other symptoms recorded on soybeans are systemic leaf chlorosis, distortion and stunting (Laguna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On </w:t>
      </w:r>
      <w:r>
        <w:rPr>
          <w:rFonts w:ascii="Calibri" w:hAnsi="Calibri" w:eastAsia="Calibri" w:cs="Calibri"/>
          <w:i/>
          <w:iCs/>
          <w:color w:val="000000"/>
          <w:sz w:val="22"/>
          <w:szCs w:val="22"/>
        </w:rPr>
        <w:t xml:space="preserve">Phaseolus,</w:t>
      </w:r>
      <w:r>
        <w:rPr>
          <w:rFonts w:ascii="Calibri" w:hAnsi="Calibri" w:eastAsia="Calibri" w:cs="Calibri"/>
          <w:color w:val="000000"/>
          <w:sz w:val="22"/>
          <w:szCs w:val="22"/>
        </w:rPr>
        <w:t xml:space="preserve"> it causes vein mosaic and general leaf chlorosis, as well as mottling and mild chlorosis, followed by apical necrosis, distortion, and stunting. The response of different soybean and common bean cultivars to infection with CPMMV can result in variable symptoms. In some cultivars, CPMMV infection does not cause necrosis or distortion and may even be asymptomatic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Mink &amp; Keswani,1987). Furthermore, the variability of symptoms is also linked to different variants of CPMMV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On tomatoes, CPMMV causes mottling and inconspicuous banding of minor veins (‘fuzzy vein’) (Brunt &amp; Phillips, 1981). On aubergine, CPMMV induces mild leaf mosaic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CPMMV particles consist of flexuous filaments approximately 600-700 nm long and 13-15 nm wide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leaf cells of the infected hosts, cytopathic effects include filamentous particles aggregates in sheets, bundles or brush-like inclusions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Gaspar &amp; Costa, 1993). CPMMV has a single-stranded positive RNA genome of about 8 200 nucleotides with a cap structure linked to the 5´end and a poly-A tail at the 3´end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genome encodes six open reading frames (ORFs) and is typical of the viruses in the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genus (Menzel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Purified preparations of CPMMV, as well as the CPMMV coat protein expressed in </w:t>
      </w:r>
      <w:r>
        <w:rPr>
          <w:rFonts w:ascii="Calibri" w:hAnsi="Calibri" w:eastAsia="Calibri" w:cs="Calibri"/>
          <w:i/>
          <w:iCs/>
          <w:color w:val="000000"/>
          <w:sz w:val="22"/>
          <w:szCs w:val="22"/>
        </w:rPr>
        <w:t xml:space="preserve">Escherichia coli</w:t>
      </w:r>
      <w:r>
        <w:rPr>
          <w:rFonts w:ascii="Calibri" w:hAnsi="Calibri" w:eastAsia="Calibri" w:cs="Calibri"/>
          <w:color w:val="000000"/>
          <w:sz w:val="22"/>
          <w:szCs w:val="22"/>
        </w:rPr>
        <w:t xml:space="preserve"> system, are strongly immunogenic. The virus is detectable by serological methods such as ELISA (Mansour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immunosorbent electron microscopy </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 ISEM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Antignus &amp; Cohen, 1987), dot-immunobinding assay — DIBA (Ali, 2017;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western blot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using antibodies from different sources. There are commercial kits available for the detection of CPMMV by ELISA.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approaches using RT-PCR are widely used to detect CPMMV in diverse hosts (Brito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Tavasoli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Lamas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Zanardo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high throughput sequencing was also valuable in detecting CPMMV in several hosts (Alves-Freitas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Baranwal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Mumo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Quintanilha-Peixoto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Rosario, 2014;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Indicator plants include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Cajanus cajan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Canavalia ensiformis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clevelandii</w:t>
      </w:r>
      <w:r>
        <w:rPr>
          <w:rFonts w:ascii="Calibri" w:hAnsi="Calibri" w:eastAsia="Calibri" w:cs="Calibri"/>
          <w:color w:val="000000"/>
          <w:sz w:val="22"/>
          <w:szCs w:val="22"/>
        </w:rPr>
        <w:t xml:space="preserve"> (systemic mottle);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quinoa</w:t>
      </w:r>
      <w:r>
        <w:rPr>
          <w:rFonts w:ascii="Calibri" w:hAnsi="Calibri" w:eastAsia="Calibri" w:cs="Calibri"/>
          <w:color w:val="000000"/>
          <w:sz w:val="22"/>
          <w:szCs w:val="22"/>
        </w:rPr>
        <w:t xml:space="preserve"> (chlorotic local lesions), however, not all CPMMV isolates infect these indicator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moves via its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in infected areas. It is unlikely to be carried by host plants for planting in international trade since most CPMMV hosts are field crops which are not typically moved (a possible exception is tomato, which is however, a very minor host). The virus is seed-transmitted in some host species but, apparently, not in others (Jeyanandarajah &amp; Brunt, 1993;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Sutrawati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There may be some risk of movement of the virus in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on other host plants (e.g. ornamentals), given the fact that the vector moves readily from one host to another. However, CPMMV is not persistent in the vector.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first described as widespread in Eastern Ghana on cowpeas (Brunt &amp; Kenten, 1973). It causes a disease in soybeans and groundnuts in Kenya (Bock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in soybeans in Côte d'Ivoire (Thouvenel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in groundnuts in India (Iizuka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It occurs on soybean and groundnut in many South-East Asian countries (Iwaki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1986). In South Korea, yield losses in soybean can reach 56% (Sutrisno, 2016). However, neither Demski &amp; Kuhn (1989) nor Reddy &amp; Rajeshwari (1984), in their accounts of the viruses of soybean and groundnut, respectively, consider CPMMV to be of any great economic importance. On the contrary, in Brazil, a recent field study with six soybean cultivars distributed in four different growing areas showed that CPMMV infection caused a 6 to 16% yield reduction depending on the cultivar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Brazil, CPMMV has been recorded on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on which it causes angular mosaic (Costa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recent years, yield losses of about 15% to 69% have been associated with CPMMV on common beans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CPMMV isolate reported on tomato in Israel seems to be only a curiosity, found on a few plants (Cohen &amp; Antignus, 1982). In Nigeria, an 'extra mild' isolate of CPMMV has been recorded on soybeans (Anno Nyako,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For soybean, beans, and cowpeas, healthy seeds should be used. As far as possible, situations of heavy whitefly infestation should be avoided. Reddy (1991), noting that the disease is rarely of any importance in groundnuts unless these are grown alongside susceptible crops of soybean or cowpea, suggests that this should be avoided. In Puerto Rico, a gene named </w:t>
      </w:r>
      <w:r>
        <w:rPr>
          <w:rFonts w:ascii="Calibri" w:hAnsi="Calibri" w:eastAsia="Calibri" w:cs="Calibri"/>
          <w:i/>
          <w:iCs/>
          <w:color w:val="000000"/>
          <w:sz w:val="22"/>
          <w:szCs w:val="22"/>
        </w:rPr>
        <w:t xml:space="preserve">Rbc1 </w:t>
      </w:r>
      <w:r>
        <w:rPr>
          <w:rFonts w:ascii="Calibri" w:hAnsi="Calibri" w:eastAsia="Calibri" w:cs="Calibri"/>
          <w:color w:val="000000"/>
          <w:sz w:val="22"/>
          <w:szCs w:val="22"/>
        </w:rPr>
        <w:t xml:space="preserve">located in chromosome 18, and associated with resistance to CPMMV, was identified in the soybean genotype IA3023 (Brace, 2012). In Indonesia, another natural source of resistance to CPMMV was identified in cultivars MLG 0120 and MLG 0278 (Suryanto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India, a dominant gene conferring resistance to CPMMV was identified in the soybean cultivar DS-12-5, located on the linkage group H, in chromosome 12 (Cheruku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Two soybean genotypes (Daepung and Daemag-2) have been reported as a natural source of tolerance to CPMMV in South Korea (Sustrino, 2016). In Brazil, soybean and common bean cultivars with different levels of resistance or tolerance to CPMMV have been developed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soybean, two distinct major genes have been reported conferring tolerance to CPMMV, one in the soybean cultivar BRS 133 and another in the cultivar BRSMT Pintado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Later,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reported another dominant gene from the resistance source BRS133, mapped on chromosome 18 and named </w:t>
      </w:r>
      <w:r>
        <w:rPr>
          <w:rFonts w:ascii="Calibri" w:hAnsi="Calibri" w:eastAsia="Calibri" w:cs="Calibri"/>
          <w:i/>
          <w:iCs/>
          <w:color w:val="000000"/>
          <w:sz w:val="22"/>
          <w:szCs w:val="22"/>
        </w:rPr>
        <w:t xml:space="preserve">Rbc2</w:t>
      </w:r>
      <w:r>
        <w:rPr>
          <w:rFonts w:ascii="Calibri" w:hAnsi="Calibri" w:eastAsia="Calibri" w:cs="Calibri"/>
          <w:color w:val="000000"/>
          <w:sz w:val="22"/>
          <w:szCs w:val="22"/>
        </w:rPr>
        <w:t xml:space="preserve">. In addition, in Brazil, sources of natural resistance to CPMMV have been recently identified in common bean cultivars from the ‘carioca’ seed type, which were used to develop common bean lines with multiple virus resistance (CPMMV, BGMV, and BCMV)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CPMMV was included in EU A1 Quarantine pest (Annex II A) in 2019, it is a quarantine pest for other few European countries, but not included in the EPPO A1/A2 lists of pests recommended for regulation as quarantine pests. CPMMV economic importance is considered moderate, but it has increased in the last years in legumes in tropical areas outside Europe. CPMMV is transmitted non-persistently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so there is little possibility of entry in the vector. CPMMV principally attacks tropical field crops rather than glasshouse or vegetable crops.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CPMMV is not transmitted persistently, the risk of introduction in the vector on other hosts is negligible. Therefore, relevant measures would be directed at the possibility of seed transmission. The use of seeds produced in areas where CPMMV is endemic should be avoided to prevent the introduction of CPMMV into new legume cultivating areas (Brown,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 A (2017) Rapid detection of fifteen known soybean viruses by dot-immunobinding assay.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249</w:t>
      </w:r>
      <w:r>
        <w:rPr>
          <w:rFonts w:ascii="Calibri" w:hAnsi="Calibri" w:eastAsia="Calibri" w:cs="Calibri"/>
          <w:color w:val="000000"/>
          <w:sz w:val="22"/>
          <w:szCs w:val="22"/>
        </w:rPr>
        <w:t xml:space="preserve">, 126-129.</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AMR, Piuga FF, Marin SRR, Kitajima EW, Gaspar JO, Oliveira TG &amp; Moraes TG (2005) Detection and partial characterization of a carlavirus causing stem necrosis of soybean in Brazil.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Alves-Freitas DMT., Pinheiro-Lima B; Faria JC, Lacorte C, Ribeiro SG &amp; Melo FL (2019) Double-stranded RNA high-throughput sequencing reveals a new cytorhabdovirus in a bean golden mosaic virus-resistant common bean transgenic line. </w:t>
      </w:r>
      <w:r>
        <w:rPr>
          <w:rFonts w:ascii="Calibri" w:hAnsi="Calibri" w:eastAsia="Calibri" w:cs="Calibri"/>
          <w:i/>
          <w:iCs/>
          <w:color w:val="000000"/>
          <w:sz w:val="22"/>
          <w:szCs w:val="22"/>
        </w:rPr>
        <w:t xml:space="preserve">Viruses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90.</w:t>
      </w:r>
    </w:p>
    <w:p>
      <w:pPr>
        <w:widowControl w:val="on"/>
        <w:pBdr/>
        <w:spacing w:before="220" w:after="220" w:line="240" w:lineRule="auto"/>
        <w:ind w:left="0" w:right="0"/>
        <w:jc w:val="left"/>
      </w:pPr>
      <w:r>
        <w:rPr>
          <w:rFonts w:ascii="Calibri" w:hAnsi="Calibri" w:eastAsia="Calibri" w:cs="Calibri"/>
          <w:color w:val="000000"/>
          <w:sz w:val="22"/>
          <w:szCs w:val="22"/>
        </w:rPr>
        <w:t xml:space="preserve">Anno Nyako FO (1986) Semipersistent transmission of an 'extra mild' isolate of cowpea mild mottle virus on soya bean by the whitefly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Nigeria.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193-194.</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(1987) Purification and some properties of a new strain of cowpea mild mottle virus in Israel.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563-569.</w:t>
      </w:r>
    </w:p>
    <w:p>
      <w:pPr>
        <w:widowControl w:val="on"/>
        <w:pBdr/>
        <w:spacing w:before="220" w:after="220" w:line="240" w:lineRule="auto"/>
        <w:ind w:left="0" w:right="0"/>
        <w:jc w:val="left"/>
      </w:pPr>
      <w:r>
        <w:rPr>
          <w:rFonts w:ascii="Calibri" w:hAnsi="Calibri" w:eastAsia="Calibri" w:cs="Calibri"/>
          <w:color w:val="000000"/>
          <w:sz w:val="22"/>
          <w:szCs w:val="22"/>
        </w:rPr>
        <w:t xml:space="preserve">Arias CAA, Almeida AMR, Mituti T, Kitajima EW, Arias CAA, Almeida AMR, Mituti T &amp; Kitajima EW (2015) Inheritance of tolerance to cowpea mild mottle virus in soybean.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132-138.</w:t>
      </w:r>
    </w:p>
    <w:p>
      <w:pPr>
        <w:widowControl w:val="on"/>
        <w:pBdr/>
        <w:spacing w:before="220" w:after="220" w:line="240" w:lineRule="auto"/>
        <w:ind w:left="0" w:right="0"/>
        <w:jc w:val="left"/>
      </w:pPr>
      <w:r>
        <w:rPr>
          <w:rFonts w:ascii="Calibri" w:hAnsi="Calibri" w:eastAsia="Calibri" w:cs="Calibri"/>
          <w:color w:val="000000"/>
          <w:sz w:val="22"/>
          <w:szCs w:val="22"/>
        </w:rPr>
        <w:t xml:space="preserve">Baranwal VK, Jain P, Saritha RK, Jain RK &amp; Gautam NK (2015) Detection and partial characterization of Cowpea mild mottle virus in mungbean and urdbean by deep sequencing and RT-PCR.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77-79.</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Watanabe LFM, Santos BR, Marubayashi JM, Yuki VA, De Marchi BR, Pavan MA &amp; Krause-Sakate R (2019) Evidence for increased efficiency of virus transmission by populations of Mediterranean species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high </w:t>
      </w:r>
      <w:r>
        <w:rPr>
          <w:rFonts w:ascii="Calibri" w:hAnsi="Calibri" w:eastAsia="Calibri" w:cs="Calibri"/>
          <w:i/>
          <w:iCs/>
          <w:color w:val="000000"/>
          <w:sz w:val="22"/>
          <w:szCs w:val="22"/>
        </w:rPr>
        <w:t xml:space="preserve">Hamiltonella</w:t>
      </w:r>
      <w:r>
        <w:rPr>
          <w:rFonts w:ascii="Calibri" w:hAnsi="Calibri" w:eastAsia="Calibri" w:cs="Calibri"/>
          <w:color w:val="000000"/>
          <w:sz w:val="22"/>
          <w:szCs w:val="22"/>
        </w:rPr>
        <w:t xml:space="preserve"> prevalence.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293-300.</w:t>
      </w:r>
    </w:p>
    <w:p>
      <w:pPr>
        <w:widowControl w:val="on"/>
        <w:pBdr/>
        <w:spacing w:before="220" w:after="220" w:line="240" w:lineRule="auto"/>
        <w:ind w:left="0" w:right="0"/>
        <w:jc w:val="left"/>
      </w:pPr>
      <w:r>
        <w:rPr>
          <w:rFonts w:ascii="Calibri" w:hAnsi="Calibri" w:eastAsia="Calibri" w:cs="Calibri"/>
          <w:color w:val="000000"/>
          <w:sz w:val="22"/>
          <w:szCs w:val="22"/>
        </w:rPr>
        <w:t xml:space="preserve">Bello VH, Silva FB, Watanabe LFM, Vincentin E, Muller C &amp; Bueno RCO (2021) Detection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Mediterranean cryptic species on soybean in São Paulo and Paraná States (Brazil) and interaction of cowpea mild mottle virus with whiteflies.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1508-1520.</w:t>
      </w:r>
    </w:p>
    <w:p>
      <w:pPr>
        <w:widowControl w:val="on"/>
        <w:pBdr/>
        <w:spacing w:before="220" w:after="220" w:line="240" w:lineRule="auto"/>
        <w:ind w:left="0" w:right="0"/>
        <w:jc w:val="left"/>
      </w:pPr>
      <w:r>
        <w:rPr>
          <w:rFonts w:ascii="Calibri" w:hAnsi="Calibri" w:eastAsia="Calibri" w:cs="Calibri"/>
          <w:color w:val="000000"/>
          <w:sz w:val="22"/>
          <w:szCs w:val="22"/>
        </w:rPr>
        <w:t xml:space="preserve">Bock KR, Guthrie EJ, Meredith GC, Ambetsa T, Njuguna JMG &amp; Pearson MN (1976) </w:t>
      </w:r>
      <w:r>
        <w:rPr>
          <w:rFonts w:ascii="Calibri" w:hAnsi="Calibri" w:eastAsia="Calibri" w:cs="Calibri"/>
          <w:i/>
          <w:iCs/>
          <w:color w:val="000000"/>
          <w:sz w:val="22"/>
          <w:szCs w:val="22"/>
        </w:rPr>
        <w:t xml:space="preserve">Annual Report, East African Agriculture and Forestry Research Organization, Record of Research for 1974</w:t>
      </w:r>
      <w:r>
        <w:rPr>
          <w:rFonts w:ascii="Calibri" w:hAnsi="Calibri" w:eastAsia="Calibri" w:cs="Calibri"/>
          <w:color w:val="000000"/>
          <w:sz w:val="22"/>
          <w:szCs w:val="22"/>
        </w:rPr>
        <w:t xml:space="preserve">. East African Agriculture and Forestry Research Organization, Nairobi, Kenya.</w:t>
      </w:r>
    </w:p>
    <w:p>
      <w:pPr>
        <w:widowControl w:val="on"/>
        <w:pBdr/>
        <w:spacing w:before="220" w:after="220" w:line="240" w:lineRule="auto"/>
        <w:ind w:left="0" w:right="0"/>
        <w:jc w:val="left"/>
      </w:pPr>
      <w:r>
        <w:rPr>
          <w:rFonts w:ascii="Calibri" w:hAnsi="Calibri" w:eastAsia="Calibri" w:cs="Calibri"/>
          <w:color w:val="000000"/>
          <w:sz w:val="22"/>
          <w:szCs w:val="22"/>
        </w:rPr>
        <w:t xml:space="preserve">Brace R (2012) Agronomic and seed traits of soybean lines with genes for aphid resistance, inheritance and mapping of Cowpea mild mottle virus-like resistance in soybean, and fatty ester composition of low-phytate, low-saturate soybean lines. Iowa State University, Ames, Iowa, USA.</w:t>
      </w:r>
    </w:p>
    <w:p>
      <w:pPr>
        <w:widowControl w:val="on"/>
        <w:pBdr/>
        <w:spacing w:before="220" w:after="220" w:line="240" w:lineRule="auto"/>
        <w:ind w:left="0" w:right="0"/>
        <w:jc w:val="left"/>
      </w:pPr>
      <w:r>
        <w:rPr>
          <w:rFonts w:ascii="Calibri" w:hAnsi="Calibri" w:eastAsia="Calibri" w:cs="Calibri"/>
          <w:color w:val="000000"/>
          <w:sz w:val="22"/>
          <w:szCs w:val="22"/>
        </w:rPr>
        <w:t xml:space="preserve">Brito M, Fernández-Rodríguez T, Garrido MJ, Mejías A, Romano M &amp; Marys E (2012) First report of cowpea mild mottle carlavirus on yardlong bean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sesquipedalis</w:t>
      </w:r>
      <w:r>
        <w:rPr>
          <w:rFonts w:ascii="Calibri" w:hAnsi="Calibri" w:eastAsia="Calibri" w:cs="Calibri"/>
          <w:color w:val="000000"/>
          <w:sz w:val="22"/>
          <w:szCs w:val="22"/>
        </w:rPr>
        <w:t xml:space="preserve">) in Venezuela.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3804-3811.</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 (2020) Cowpea mild mottle virus (angular mosaic of beans). </w:t>
      </w:r>
      <w:r>
        <w:rPr>
          <w:rFonts w:ascii="Calibri" w:hAnsi="Calibri" w:eastAsia="Calibri" w:cs="Calibri"/>
          <w:i/>
          <w:iCs/>
          <w:color w:val="000000"/>
          <w:sz w:val="22"/>
          <w:szCs w:val="22"/>
        </w:rPr>
        <w:t xml:space="preserve">Invasive Species Compendium</w:t>
      </w:r>
      <w:r>
        <w:rPr>
          <w:rFonts w:ascii="Calibri" w:hAnsi="Calibri" w:eastAsia="Calibri" w:cs="Calibri"/>
          <w:color w:val="000000"/>
          <w:sz w:val="22"/>
          <w:szCs w:val="22"/>
        </w:rPr>
        <w:t xml:space="preserve">. Wallingford, UK: CABI.</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Kenten RH (1973) Cowpea mild mottle, a newly recognized virus infecting cowpea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in Ghana.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67-74.</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&amp; Phillips S (1981) ‘Fuzzy vein’, a disease of tomato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in Western Nigeria induced by cowpea mild mottle virus.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177-180.</w:t>
      </w:r>
    </w:p>
    <w:p>
      <w:pPr>
        <w:widowControl w:val="on"/>
        <w:pBdr/>
        <w:spacing w:before="220" w:after="220" w:line="240" w:lineRule="auto"/>
        <w:ind w:left="0" w:right="0"/>
        <w:jc w:val="left"/>
      </w:pPr>
      <w:r>
        <w:rPr>
          <w:rFonts w:ascii="Calibri" w:hAnsi="Calibri" w:eastAsia="Calibri" w:cs="Calibri"/>
          <w:color w:val="000000"/>
          <w:sz w:val="22"/>
          <w:szCs w:val="22"/>
        </w:rPr>
        <w:t xml:space="preserve">Brunt AA, Atkey PT &amp; Woods RD (1983) Intercellular occurrence of cowpea mild mottle virus in two unrelated plant species.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137-142.</w:t>
      </w:r>
    </w:p>
    <w:p>
      <w:pPr>
        <w:widowControl w:val="on"/>
        <w:pBdr/>
        <w:spacing w:before="220" w:after="220" w:line="240" w:lineRule="auto"/>
        <w:ind w:left="0" w:right="0"/>
        <w:jc w:val="left"/>
      </w:pPr>
      <w:r>
        <w:rPr>
          <w:rFonts w:ascii="Calibri" w:hAnsi="Calibri" w:eastAsia="Calibri" w:cs="Calibri"/>
          <w:color w:val="000000"/>
          <w:sz w:val="22"/>
          <w:szCs w:val="22"/>
        </w:rPr>
        <w:t xml:space="preserve">Carvalho SL, Silva FN, Zanardo LG, Almeida AMR, Zerbini FM &amp; Carvalho CM (2013) Production of polyclonal antiserum against Cowpea mild mottle virus coat protein and its application in virus detection.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49-54.</w:t>
      </w:r>
    </w:p>
    <w:p>
      <w:pPr>
        <w:widowControl w:val="on"/>
        <w:pBdr/>
        <w:spacing w:before="220" w:after="220" w:line="240" w:lineRule="auto"/>
        <w:ind w:left="0" w:right="0"/>
        <w:jc w:val="left"/>
      </w:pPr>
      <w:r>
        <w:rPr>
          <w:rFonts w:ascii="Calibri" w:hAnsi="Calibri" w:eastAsia="Calibri" w:cs="Calibri"/>
          <w:color w:val="000000"/>
          <w:sz w:val="22"/>
          <w:szCs w:val="22"/>
        </w:rPr>
        <w:t xml:space="preserve">Cheruku D, Lal SK, Talukdar A &amp; Mandal B (2017) Inheritance and mapping of resistance against Cowpea mild mottle virus strain D1 in soybean.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,155-160.</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Antignus V (1982) A non-circulative whitefly-borne virus affecting tomatoes in Israel.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Costa AS, Gaspar JO &amp; Vega J (1983) Angular mosaic of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cv. Jalo caused by a carlavirus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Demski JW &amp; Kuhn CW (1989) Cowpea mild mottle virus. In: </w:t>
      </w:r>
      <w:r>
        <w:rPr>
          <w:rFonts w:ascii="Calibri" w:hAnsi="Calibri" w:eastAsia="Calibri" w:cs="Calibri"/>
          <w:i/>
          <w:iCs/>
          <w:color w:val="000000"/>
          <w:sz w:val="22"/>
          <w:szCs w:val="22"/>
        </w:rPr>
        <w:t xml:space="preserve">Compendium of soybean diseases</w:t>
      </w:r>
      <w:r>
        <w:rPr>
          <w:rFonts w:ascii="Calibri" w:hAnsi="Calibri" w:eastAsia="Calibri" w:cs="Calibri"/>
          <w:color w:val="000000"/>
          <w:sz w:val="22"/>
          <w:szCs w:val="22"/>
        </w:rPr>
        <w:t xml:space="preserve"> (3rd edition), pp. 60-61.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Faria J, Aragao FJL, Souza TLPO, Quintela ED, Kitajima EW &amp; Ribeiro SG (2016) Golden mosaic of common beans in Brazil: management with a transgenic approach. APS Features. </w:t>
      </w:r>
      <w:hyperlink r:id="rId9975673fd197a6725" w:history="1">
        <w:r>
          <w:rPr>
            <w:rFonts w:ascii="Calibri" w:hAnsi="Calibri" w:eastAsia="Calibri" w:cs="Calibri"/>
            <w:color w:val="0000CC"/>
            <w:sz w:val="22"/>
            <w:szCs w:val="22"/>
            <w:u w:val="single"/>
          </w:rPr>
          <w:t xml:space="preserve">https://www.apsnet.org/edcenter/apsnetfeatures/Pages/GoldenMosaic.aspx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Fauquet C &amp; Thouvenel JC (1987) Plant Viral Diseases in the Ivory Coast.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Edition. Collection Initiations - Documentations Techniques no. 46, ORSTOM, Paris, 243 pp.</w:t>
      </w:r>
    </w:p>
    <w:p>
      <w:pPr>
        <w:widowControl w:val="on"/>
        <w:pBdr/>
        <w:spacing w:before="220" w:after="220" w:line="240" w:lineRule="auto"/>
        <w:ind w:left="0" w:right="0"/>
        <w:jc w:val="left"/>
      </w:pPr>
      <w:r>
        <w:rPr>
          <w:rFonts w:ascii="Calibri" w:hAnsi="Calibri" w:eastAsia="Calibri" w:cs="Calibri"/>
          <w:color w:val="000000"/>
          <w:sz w:val="22"/>
          <w:szCs w:val="22"/>
        </w:rPr>
        <w:t xml:space="preserve">Gaspar JO &amp; Costa AS (1993) Bean angular mosaic virus: purification and ultrastructure of infected tissues.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18, </w:t>
      </w:r>
      <w:r>
        <w:rPr>
          <w:rFonts w:ascii="Calibri" w:hAnsi="Calibri" w:eastAsia="Calibri" w:cs="Calibri"/>
          <w:color w:val="000000"/>
          <w:sz w:val="22"/>
          <w:szCs w:val="22"/>
        </w:rPr>
        <w:t xml:space="preserve">534-540.</w:t>
      </w:r>
    </w:p>
    <w:p>
      <w:pPr>
        <w:widowControl w:val="on"/>
        <w:pBdr/>
        <w:spacing w:before="220" w:after="220" w:line="240" w:lineRule="auto"/>
        <w:ind w:left="0" w:right="0"/>
        <w:jc w:val="left"/>
      </w:pPr>
      <w:r>
        <w:rPr>
          <w:rFonts w:ascii="Calibri" w:hAnsi="Calibri" w:eastAsia="Calibri" w:cs="Calibri"/>
          <w:color w:val="000000"/>
          <w:sz w:val="22"/>
          <w:szCs w:val="22"/>
        </w:rPr>
        <w:t xml:space="preserve">Iizuka N, Rajeshwari R, Reddy DVR, Goto T, Muniyappa V, Bharathan N &amp; Ghanekar AM (1984) Natural occurrence of a strain of cowpea mild mottle virus on groundnut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India.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245-253.</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Prommin M, Honda Y &amp; Hibi T (1982) Whitefly transmission and some properties of cowpea mild mottle virus on soybean in Thailand.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365-368.</w:t>
      </w:r>
    </w:p>
    <w:p>
      <w:pPr>
        <w:widowControl w:val="on"/>
        <w:pBdr/>
        <w:spacing w:before="220" w:after="220" w:line="240" w:lineRule="auto"/>
        <w:ind w:left="0" w:right="0"/>
        <w:jc w:val="left"/>
      </w:pPr>
      <w:r>
        <w:rPr>
          <w:rFonts w:ascii="Calibri" w:hAnsi="Calibri" w:eastAsia="Calibri" w:cs="Calibri"/>
          <w:color w:val="000000"/>
          <w:sz w:val="22"/>
          <w:szCs w:val="22"/>
        </w:rPr>
        <w:t xml:space="preserve">Iwaki M, Thongmeearkom P, Honda Y, Prommin M, Deema N, Hibi T, Iizuka N, Ong CA &amp; Saleh N (1986) Cowpea mild mottle virus occurring on soybean and peanut in southeast Asian countries. </w:t>
      </w:r>
      <w:r>
        <w:rPr>
          <w:rFonts w:ascii="Calibri" w:hAnsi="Calibri" w:eastAsia="Calibri" w:cs="Calibri"/>
          <w:i/>
          <w:iCs/>
          <w:color w:val="000000"/>
          <w:sz w:val="22"/>
          <w:szCs w:val="22"/>
        </w:rPr>
        <w:t xml:space="preserve">Technical Bulletin of the Tropical Agriculture Research Center</w:t>
      </w:r>
      <w:r>
        <w:rPr>
          <w:rFonts w:ascii="Calibri" w:hAnsi="Calibri" w:eastAsia="Calibri" w:cs="Calibri"/>
          <w:color w:val="000000"/>
          <w:sz w:val="22"/>
          <w:szCs w:val="22"/>
        </w:rPr>
        <w:t xml:space="preserve"> No. 21, 106-120.</w:t>
      </w:r>
    </w:p>
    <w:p>
      <w:pPr>
        <w:widowControl w:val="on"/>
        <w:pBdr/>
        <w:spacing w:before="220" w:after="220" w:line="240" w:lineRule="auto"/>
        <w:ind w:left="0" w:right="0"/>
        <w:jc w:val="left"/>
      </w:pPr>
      <w:r>
        <w:rPr>
          <w:rFonts w:ascii="Calibri" w:hAnsi="Calibri" w:eastAsia="Calibri" w:cs="Calibri"/>
          <w:color w:val="000000"/>
          <w:sz w:val="22"/>
          <w:szCs w:val="22"/>
        </w:rPr>
        <w:t xml:space="preserve">Jeyanandarajah P &amp; Brunt AA (1993) The natural occurrence, transmission, properties and possible affinities of cowpea mild mottle 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148-156.</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&amp; Lefkowitz EJ (2011) </w:t>
      </w:r>
      <w:r>
        <w:rPr>
          <w:rFonts w:ascii="Calibri" w:hAnsi="Calibri" w:eastAsia="Calibri" w:cs="Calibri"/>
          <w:i/>
          <w:iCs/>
          <w:color w:val="000000"/>
          <w:sz w:val="22"/>
          <w:szCs w:val="22"/>
        </w:rPr>
        <w:t xml:space="preserve">Virus taxonomy: ninth report of the International Committee on Taxonomy of Viruses</w:t>
      </w:r>
      <w:r>
        <w:rPr>
          <w:rFonts w:ascii="Calibri" w:hAnsi="Calibri" w:eastAsia="Calibri" w:cs="Calibri"/>
          <w:color w:val="000000"/>
          <w:sz w:val="22"/>
          <w:szCs w:val="22"/>
        </w:rPr>
        <w:t xml:space="preserve">. Elsevier-Academic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Laguna IG, Arneodo JD, Rodríguez-Pardina P &amp; Fiorona M (2006) Cowpea mild mottle virus infecting soybean crops in northwestern Argentina.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317-317.</w:t>
      </w:r>
    </w:p>
    <w:p>
      <w:pPr>
        <w:widowControl w:val="on"/>
        <w:pBdr/>
        <w:spacing w:before="220" w:after="220" w:line="240" w:lineRule="auto"/>
        <w:ind w:left="0" w:right="0"/>
        <w:jc w:val="left"/>
      </w:pPr>
      <w:r>
        <w:rPr>
          <w:rFonts w:ascii="Calibri" w:hAnsi="Calibri" w:eastAsia="Calibri" w:cs="Calibri"/>
          <w:color w:val="000000"/>
          <w:sz w:val="22"/>
          <w:szCs w:val="22"/>
        </w:rPr>
        <w:t xml:space="preserve">Lamas NS, Matos VORL, Alves-Freitas DMT, Melo FL, Costa AF, Faria JC &amp; Ribeiro SG (2017) Occurrence of cowpea mild mottle virus in common bean and associated weeds in Northeastern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1828.</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Al-Musa A, Vetten HJ &amp; Lesemann D-E (1998) Properties of a cowpea mild mottle virus (CPMMV) isolate from eggplant in Jordan and evidence for biological and serological differences between CPMMV isolates from leguminous and solanaceous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539-547.</w:t>
      </w:r>
    </w:p>
    <w:p>
      <w:pPr>
        <w:widowControl w:val="on"/>
        <w:pBdr/>
        <w:spacing w:before="220" w:after="220" w:line="240" w:lineRule="auto"/>
        <w:ind w:left="0" w:right="0"/>
        <w:jc w:val="left"/>
      </w:pPr>
      <w:r>
        <w:rPr>
          <w:rFonts w:ascii="Calibri" w:hAnsi="Calibri" w:eastAsia="Calibri" w:cs="Calibri"/>
          <w:color w:val="000000"/>
          <w:sz w:val="22"/>
          <w:szCs w:val="22"/>
        </w:rPr>
        <w:t xml:space="preserve">Marubayashi</w:t>
      </w:r>
      <w:r>
        <w:rPr>
          <w:rFonts w:ascii="Calibri" w:hAnsi="Calibri" w:eastAsia="Calibri" w:cs="Calibri"/>
          <w:color w:val="000000"/>
          <w:sz w:val="22"/>
          <w:szCs w:val="22"/>
        </w:rPr>
        <w:t xml:space="preserve"> JM, Yuki VA &amp; Wutke EB (2010)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biotype B from plants of beans and soya.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,158-160.</w:t>
      </w:r>
    </w:p>
    <w:p>
      <w:pPr>
        <w:widowControl w:val="on"/>
        <w:pBdr/>
        <w:spacing w:before="220" w:after="220" w:line="240" w:lineRule="auto"/>
        <w:ind w:left="0" w:right="0"/>
        <w:jc w:val="left"/>
      </w:pPr>
      <w:r>
        <w:rPr>
          <w:rFonts w:ascii="Calibri" w:hAnsi="Calibri" w:eastAsia="Calibri" w:cs="Calibri"/>
          <w:color w:val="000000"/>
          <w:sz w:val="22"/>
          <w:szCs w:val="22"/>
        </w:rPr>
        <w:t xml:space="preserve">Menzel W, Winter S &amp; Vetten HJ (2010) Complete nucleotide sequence of the type isolate of cowpea mild mottle virus from Ghana.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2069-2073.</w:t>
      </w:r>
    </w:p>
    <w:p>
      <w:pPr>
        <w:widowControl w:val="on"/>
        <w:pBdr/>
        <w:spacing w:before="220" w:after="220" w:line="240" w:lineRule="auto"/>
        <w:ind w:left="0" w:right="0"/>
        <w:jc w:val="left"/>
      </w:pPr>
      <w:r>
        <w:rPr>
          <w:rFonts w:ascii="Calibri" w:hAnsi="Calibri" w:eastAsia="Calibri" w:cs="Calibri"/>
          <w:color w:val="000000"/>
          <w:sz w:val="22"/>
          <w:szCs w:val="22"/>
        </w:rPr>
        <w:t xml:space="preserve">Mink GI &amp; Keswani CL (1987) First report of cowpea mild mottle virus on bean and mung bean in Tanzania.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557.</w:t>
      </w:r>
    </w:p>
    <w:p>
      <w:pPr>
        <w:widowControl w:val="on"/>
        <w:pBdr/>
        <w:spacing w:before="220" w:after="220" w:line="240" w:lineRule="auto"/>
        <w:ind w:left="0" w:right="0"/>
        <w:jc w:val="left"/>
      </w:pPr>
      <w:r>
        <w:rPr>
          <w:rFonts w:ascii="Calibri" w:hAnsi="Calibri" w:eastAsia="Calibri" w:cs="Calibri"/>
          <w:color w:val="000000"/>
          <w:sz w:val="22"/>
          <w:szCs w:val="22"/>
        </w:rPr>
        <w:t xml:space="preserve">Mumo NN, Mamati GE, Ateka EM, Rimberia FK, Asudi GO, Boykin LM, Machuka EM, Njuguna JN, Pelle R &amp; Stomeo F (2020) Metagenomic analysis of plant viruses associated with papaya ringspot disease in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L. in Kenya</w:t>
      </w:r>
      <w:r>
        <w:rPr>
          <w:rFonts w:ascii="Calibri" w:hAnsi="Calibri" w:eastAsia="Calibri" w:cs="Calibri"/>
          <w:i/>
          <w:iCs/>
          <w:color w:val="000000"/>
          <w:sz w:val="22"/>
          <w:szCs w:val="22"/>
        </w:rPr>
        <w:t xml:space="preserve">. Frontiers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205. </w:t>
      </w:r>
    </w:p>
    <w:p>
      <w:pPr>
        <w:widowControl w:val="on"/>
        <w:pBdr/>
        <w:spacing w:before="220" w:after="220" w:line="240" w:lineRule="auto"/>
        <w:ind w:left="0" w:right="0"/>
        <w:jc w:val="left"/>
      </w:pPr>
      <w:r>
        <w:rPr>
          <w:rFonts w:ascii="Calibri" w:hAnsi="Calibri" w:eastAsia="Calibri" w:cs="Calibri"/>
          <w:color w:val="000000"/>
          <w:sz w:val="22"/>
          <w:szCs w:val="22"/>
        </w:rPr>
        <w:t xml:space="preserve">Muniyappa V &amp; Reddy DVR (1983) Transmission of cowpea mild mottle virus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a non-persistent manner.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391-393.</w:t>
      </w:r>
    </w:p>
    <w:p>
      <w:pPr>
        <w:widowControl w:val="on"/>
        <w:pBdr/>
        <w:spacing w:before="220" w:after="220" w:line="240" w:lineRule="auto"/>
        <w:ind w:left="0" w:right="0"/>
        <w:jc w:val="left"/>
      </w:pPr>
      <w:r>
        <w:rPr>
          <w:rFonts w:ascii="Calibri" w:hAnsi="Calibri" w:eastAsia="Calibri" w:cs="Calibri"/>
          <w:color w:val="000000"/>
          <w:sz w:val="22"/>
          <w:szCs w:val="22"/>
        </w:rPr>
        <w:t xml:space="preserve">Naidu RA, Gowda S, Satyanarayana T, Boyko V, Reddy AS, Dawson WO &amp; Reddy DV (1998) Evidence that whitefly-transmitted cowpea mild mottle virus belongs to the genus </w:t>
      </w:r>
      <w:r>
        <w:rPr>
          <w:rFonts w:ascii="Calibri" w:hAnsi="Calibri" w:eastAsia="Calibri" w:cs="Calibri"/>
          <w:i/>
          <w:iCs/>
          <w:color w:val="000000"/>
          <w:sz w:val="22"/>
          <w:szCs w:val="22"/>
        </w:rPr>
        <w:t xml:space="preserve">Carlavirus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769-780.</w:t>
      </w:r>
    </w:p>
    <w:p>
      <w:pPr>
        <w:widowControl w:val="on"/>
        <w:pBdr/>
        <w:spacing w:before="220" w:after="220" w:line="240" w:lineRule="auto"/>
        <w:ind w:left="0" w:right="0"/>
        <w:jc w:val="left"/>
      </w:pPr>
      <w:r>
        <w:rPr>
          <w:rFonts w:ascii="Calibri" w:hAnsi="Calibri" w:eastAsia="Calibri" w:cs="Calibri"/>
          <w:color w:val="000000"/>
          <w:sz w:val="22"/>
          <w:szCs w:val="22"/>
        </w:rPr>
        <w:t xml:space="preserve">Oliveira MAR de, Carpentieri-Pípolo V, Nora TD, Vieira ESN, Prete CEC, Schuster I, Oliveira MAR de, Carpentieri-Pípolo V, Nora TD, Vieira ESN, Prete CEC &amp; Schuster I (2018) Rbc2, a new dominant gene for resistance of soybean to Cowpea mild mottle virus: Inheritance and mapping. </w:t>
      </w:r>
      <w:r>
        <w:rPr>
          <w:rFonts w:ascii="Calibri" w:hAnsi="Calibri" w:eastAsia="Calibri" w:cs="Calibri"/>
          <w:i/>
          <w:iCs/>
          <w:color w:val="000000"/>
          <w:sz w:val="22"/>
          <w:szCs w:val="22"/>
        </w:rPr>
        <w:t xml:space="preserve">Crop Breeding and Applied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169-175. </w:t>
      </w:r>
    </w:p>
    <w:p>
      <w:pPr>
        <w:widowControl w:val="on"/>
        <w:pBdr/>
        <w:spacing w:before="220" w:after="220" w:line="240" w:lineRule="auto"/>
        <w:ind w:left="0" w:right="0"/>
        <w:jc w:val="left"/>
      </w:pPr>
      <w:r>
        <w:rPr>
          <w:rFonts w:ascii="Calibri" w:hAnsi="Calibri" w:eastAsia="Calibri" w:cs="Calibri"/>
          <w:color w:val="000000"/>
          <w:sz w:val="22"/>
          <w:szCs w:val="22"/>
        </w:rPr>
        <w:t xml:space="preserve">Quintanilha-Peixoto G, Fonseca PLC, Raya FT, Marone MP, Bortolini DE, Mieczkowski P, Olmo RP, Carazzolle MF, Voigt CA, Soares ACF, Pereira GAG, Góes-Neto A &amp; Aguiar ERGR (2021) The sisal virome: uncovering the viral diversity of agave varieties reveals new and organ-specific viruses. </w:t>
      </w:r>
      <w:r>
        <w:rPr>
          <w:rFonts w:ascii="Calibri" w:hAnsi="Calibri" w:eastAsia="Calibri" w:cs="Calibri"/>
          <w:i/>
          <w:iCs/>
          <w:color w:val="000000"/>
          <w:sz w:val="22"/>
          <w:szCs w:val="22"/>
        </w:rPr>
        <w:t xml:space="preserve">Microorganisms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1704.</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(1991) Crop profile. Groundnut viruses and virus diseases: distribution, identification and control. </w:t>
      </w:r>
      <w:r>
        <w:rPr>
          <w:rFonts w:ascii="Calibri" w:hAnsi="Calibri" w:eastAsia="Calibri" w:cs="Calibri"/>
          <w:i/>
          <w:iCs/>
          <w:color w:val="000000"/>
          <w:sz w:val="22"/>
          <w:szCs w:val="22"/>
        </w:rPr>
        <w:t xml:space="preserve">Review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665-678.</w:t>
      </w:r>
    </w:p>
    <w:p>
      <w:pPr>
        <w:widowControl w:val="on"/>
        <w:pBdr/>
        <w:spacing w:before="220" w:after="220" w:line="240" w:lineRule="auto"/>
        <w:ind w:left="0" w:right="0"/>
        <w:jc w:val="left"/>
      </w:pPr>
      <w:r>
        <w:rPr>
          <w:rFonts w:ascii="Calibri" w:hAnsi="Calibri" w:eastAsia="Calibri" w:cs="Calibri"/>
          <w:color w:val="000000"/>
          <w:sz w:val="22"/>
          <w:szCs w:val="22"/>
        </w:rPr>
        <w:t xml:space="preserve">Reddy DVR &amp; Rajeshwari R (1984) Cowpea mild mottle. In: </w:t>
      </w:r>
      <w:r>
        <w:rPr>
          <w:rFonts w:ascii="Calibri" w:hAnsi="Calibri" w:eastAsia="Calibri" w:cs="Calibri"/>
          <w:i/>
          <w:iCs/>
          <w:color w:val="000000"/>
          <w:sz w:val="22"/>
          <w:szCs w:val="22"/>
        </w:rPr>
        <w:t xml:space="preserve">Compendium of peanut diseases</w:t>
      </w:r>
      <w:r>
        <w:rPr>
          <w:rFonts w:ascii="Calibri" w:hAnsi="Calibri" w:eastAsia="Calibri" w:cs="Calibri"/>
          <w:color w:val="000000"/>
          <w:sz w:val="22"/>
          <w:szCs w:val="22"/>
        </w:rPr>
        <w:t xml:space="preserve">, p. 51.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Rosario K, Capobianco H, Ng TFF, Breitbart M &amp; Polston JE (2014) RNA viral metagenome of whiteflies leads to the discovery and characterization of a whitefly-transmitted carlavirus in North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e86748.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 Muller C, Bello VH, Watanabe LFM, Rossitto De Marchi B, Fusco LM, Ribeiro-Junior MR, Minozzi GB, Vivan LM, Tamai MA, Farias JR, Nogueira AM, Sartori MMP &amp; Krause-Sakate R (2020) Effects of cowpea mild mottle virus on soybean cultivars in Brazil. </w:t>
      </w:r>
      <w:r>
        <w:rPr>
          <w:rFonts w:ascii="Calibri" w:hAnsi="Calibri" w:eastAsia="Calibri" w:cs="Calibri"/>
          <w:i/>
          <w:iCs/>
          <w:color w:val="000000"/>
          <w:sz w:val="22"/>
          <w:szCs w:val="22"/>
        </w:rPr>
        <w:t xml:space="preserve">PeerJ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e9828.</w:t>
      </w:r>
    </w:p>
    <w:p>
      <w:pPr>
        <w:widowControl w:val="on"/>
        <w:pBdr/>
        <w:spacing w:before="220" w:after="220" w:line="240" w:lineRule="auto"/>
        <w:ind w:left="0" w:right="0"/>
        <w:jc w:val="left"/>
      </w:pPr>
      <w:r>
        <w:rPr>
          <w:rFonts w:ascii="Calibri" w:hAnsi="Calibri" w:eastAsia="Calibri" w:cs="Calibri"/>
          <w:color w:val="000000"/>
          <w:sz w:val="22"/>
          <w:szCs w:val="22"/>
        </w:rPr>
        <w:t xml:space="preserve">Silva RS, Faria JC, Knupp AM, Aguiar MS, Pereira HS, Ferreira AL, Zaidem ALM, Pinheiro PV, Melo LC &amp; Souza TLPO (2022) Development and selection of transgenic advanced lines of carioca seeded common bean with multiple resistance to viruses.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218</w:t>
      </w:r>
      <w:r>
        <w:rPr>
          <w:rFonts w:ascii="Calibri" w:hAnsi="Calibri" w:eastAsia="Calibri" w:cs="Calibri"/>
          <w:color w:val="000000"/>
          <w:sz w:val="22"/>
          <w:szCs w:val="22"/>
        </w:rPr>
        <w:t xml:space="preserve">, 67. </w:t>
      </w:r>
    </w:p>
    <w:p>
      <w:pPr>
        <w:widowControl w:val="on"/>
        <w:pBdr/>
        <w:spacing w:before="220" w:after="220" w:line="240" w:lineRule="auto"/>
        <w:ind w:left="0" w:right="0"/>
        <w:jc w:val="left"/>
      </w:pPr>
      <w:r>
        <w:rPr>
          <w:rFonts w:ascii="Calibri" w:hAnsi="Calibri" w:eastAsia="Calibri" w:cs="Calibri"/>
          <w:color w:val="000000"/>
          <w:sz w:val="22"/>
          <w:szCs w:val="22"/>
        </w:rPr>
        <w:t xml:space="preserve">Souza TLPO, Faria JC, Aragão FJL, Peloso MJD, Faria LC, Wendland A, Aguiar MS, Quintela ED, Melo CLP, Hungria M, Vianello RP, Pereira HS &amp; Melo LC (2018) Agronomic performance and yield stability of the RNA interference-based Bean golden mosaic virus-resistant common bean. </w:t>
      </w:r>
      <w:r>
        <w:rPr>
          <w:rFonts w:ascii="Calibri" w:hAnsi="Calibri" w:eastAsia="Calibri" w:cs="Calibri"/>
          <w:i/>
          <w:iCs/>
          <w:color w:val="000000"/>
          <w:sz w:val="22"/>
          <w:szCs w:val="22"/>
        </w:rPr>
        <w:t xml:space="preserve">Crop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579-591.</w:t>
      </w:r>
    </w:p>
    <w:p>
      <w:pPr>
        <w:widowControl w:val="on"/>
        <w:pBdr/>
        <w:spacing w:before="220" w:after="220" w:line="240" w:lineRule="auto"/>
        <w:ind w:left="0" w:right="0"/>
        <w:jc w:val="left"/>
      </w:pPr>
      <w:r>
        <w:rPr>
          <w:rFonts w:ascii="Calibri" w:hAnsi="Calibri" w:eastAsia="Calibri" w:cs="Calibri"/>
          <w:color w:val="000000"/>
          <w:sz w:val="22"/>
          <w:szCs w:val="22"/>
        </w:rPr>
        <w:t xml:space="preserve">Suryanto A, Kuswanto K, Sitompul S &amp; Kasno A (2014) Estimation of number and genes actions of CPMMV (cowpea mild mottle virus) disease resistance genes on soybean crop. IOSR </w:t>
      </w:r>
      <w:r>
        <w:rPr>
          <w:rFonts w:ascii="Calibri" w:hAnsi="Calibri" w:eastAsia="Calibri" w:cs="Calibri"/>
          <w:i/>
          <w:iCs/>
          <w:color w:val="000000"/>
          <w:sz w:val="22"/>
          <w:szCs w:val="22"/>
        </w:rPr>
        <w:t xml:space="preserve">Journal of Agriculture and Veterinary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51-56. </w:t>
      </w:r>
    </w:p>
    <w:p>
      <w:pPr>
        <w:widowControl w:val="on"/>
        <w:pBdr/>
        <w:spacing w:before="220" w:after="220" w:line="240" w:lineRule="auto"/>
        <w:ind w:left="0" w:right="0"/>
        <w:jc w:val="left"/>
      </w:pPr>
      <w:r>
        <w:rPr>
          <w:rFonts w:ascii="Calibri" w:hAnsi="Calibri" w:eastAsia="Calibri" w:cs="Calibri"/>
          <w:color w:val="000000"/>
          <w:sz w:val="22"/>
          <w:szCs w:val="22"/>
        </w:rPr>
        <w:t xml:space="preserve">Sutrawati M, Hidayat SH, Suastika G, Sukarno BPW &amp; Nurmansyah A (2021) Seed-transmission of cowpea mild mottle virus on several varieties of soybean in Indonesia. </w:t>
      </w:r>
      <w:r>
        <w:rPr>
          <w:rFonts w:ascii="Calibri" w:hAnsi="Calibri" w:eastAsia="Calibri" w:cs="Calibri"/>
          <w:i/>
          <w:iCs/>
          <w:color w:val="000000"/>
          <w:sz w:val="22"/>
          <w:szCs w:val="22"/>
        </w:rPr>
        <w:t xml:space="preserve">Biodiversitas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4182-4185.</w:t>
      </w:r>
    </w:p>
    <w:p>
      <w:pPr>
        <w:widowControl w:val="on"/>
        <w:pBdr/>
        <w:spacing w:before="220" w:after="220" w:line="240" w:lineRule="auto"/>
        <w:ind w:left="0" w:right="0"/>
        <w:jc w:val="left"/>
      </w:pPr>
      <w:r>
        <w:rPr>
          <w:rFonts w:ascii="Calibri" w:hAnsi="Calibri" w:eastAsia="Calibri" w:cs="Calibri"/>
          <w:color w:val="000000"/>
          <w:sz w:val="22"/>
          <w:szCs w:val="22"/>
        </w:rPr>
        <w:t xml:space="preserve">Sutrisno S &amp; Kuswantoro H (2016) Cowpea mild mottle virus (CPMMV) infection and its effect to performance of South Korean soybean varieties. </w:t>
      </w:r>
      <w:r>
        <w:rPr>
          <w:rFonts w:ascii="Calibri" w:hAnsi="Calibri" w:eastAsia="Calibri" w:cs="Calibri"/>
          <w:i/>
          <w:iCs/>
          <w:color w:val="000000"/>
          <w:sz w:val="22"/>
          <w:szCs w:val="22"/>
        </w:rPr>
        <w:t xml:space="preserve">Biodiversitas Journal of Biological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129-133. </w:t>
      </w:r>
    </w:p>
    <w:p>
      <w:pPr>
        <w:widowControl w:val="on"/>
        <w:pBdr/>
        <w:spacing w:before="220" w:after="220" w:line="240" w:lineRule="auto"/>
        <w:ind w:left="0" w:right="0"/>
        <w:jc w:val="left"/>
      </w:pPr>
      <w:r>
        <w:rPr>
          <w:rFonts w:ascii="Calibri" w:hAnsi="Calibri" w:eastAsia="Calibri" w:cs="Calibri"/>
          <w:color w:val="000000"/>
          <w:sz w:val="22"/>
          <w:szCs w:val="22"/>
        </w:rPr>
        <w:t xml:space="preserve">Tavasoli M, Shahraeen N &amp; Ghorbani SH (2009) Serological and RT-PCR detection of cowpea mild mottle carlavirus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infecting soybean. </w:t>
      </w:r>
      <w:r>
        <w:rPr>
          <w:rFonts w:ascii="Calibri" w:hAnsi="Calibri" w:eastAsia="Calibri" w:cs="Calibri"/>
          <w:i/>
          <w:iCs/>
          <w:color w:val="000000"/>
          <w:sz w:val="22"/>
          <w:szCs w:val="22"/>
        </w:rPr>
        <w:t xml:space="preserve">Journal of General and Molecular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Thouvenel JC, Monsarrat A &amp; Fauquet C (1982) Isolation of cowpea mild mottle virus from diseased soybeans in the Ivory Coast.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336-337.</w:t>
      </w:r>
    </w:p>
    <w:p>
      <w:pPr>
        <w:widowControl w:val="on"/>
        <w:pBdr/>
        <w:spacing w:before="220" w:after="220" w:line="240" w:lineRule="auto"/>
        <w:ind w:left="0" w:right="0"/>
        <w:jc w:val="left"/>
      </w:pPr>
      <w:r>
        <w:rPr>
          <w:rFonts w:ascii="Calibri" w:hAnsi="Calibri" w:eastAsia="Calibri" w:cs="Calibri"/>
          <w:color w:val="000000"/>
          <w:sz w:val="22"/>
          <w:szCs w:val="22"/>
        </w:rPr>
        <w:t xml:space="preserve">Wei Z, Mao C, Jiang C, Zhang H, Chen J &amp; Sun Z (2021) Identification of a new genetic clade of cowpea mild mottle virus and characterization of its interaction with soybean mosaic virus in co-infected soybean. </w:t>
      </w:r>
      <w:r>
        <w:rPr>
          <w:rFonts w:ascii="Calibri" w:hAnsi="Calibri" w:eastAsia="Calibri" w:cs="Calibri"/>
          <w:i/>
          <w:iCs/>
          <w:color w:val="000000"/>
          <w:sz w:val="22"/>
          <w:szCs w:val="22"/>
        </w:rPr>
        <w:t xml:space="preserve">Frontiers in Microbiololy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650773.</w:t>
      </w:r>
    </w:p>
    <w:p>
      <w:pPr>
        <w:widowControl w:val="on"/>
        <w:pBdr/>
        <w:spacing w:before="220" w:after="220" w:line="240" w:lineRule="auto"/>
        <w:ind w:left="0" w:right="0"/>
        <w:jc w:val="left"/>
      </w:pPr>
      <w:r>
        <w:rPr>
          <w:rFonts w:ascii="Calibri" w:hAnsi="Calibri" w:eastAsia="Calibri" w:cs="Calibri"/>
          <w:color w:val="000000"/>
          <w:sz w:val="22"/>
          <w:szCs w:val="22"/>
        </w:rPr>
        <w:t xml:space="preserve">Yadav MK, Biswas KK, Lal SK, Baranwal VK &amp; Jain RK (2013) A distinct strain of Cowpea mild mottle virus infecting soybean in India.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,739-744.</w:t>
      </w:r>
    </w:p>
    <w:p>
      <w:pPr>
        <w:widowControl w:val="on"/>
        <w:pBdr/>
        <w:spacing w:before="220" w:after="220" w:line="240" w:lineRule="auto"/>
        <w:ind w:left="0" w:right="0"/>
        <w:jc w:val="left"/>
      </w:pPr>
      <w:r>
        <w:rPr>
          <w:rFonts w:ascii="Calibri" w:hAnsi="Calibri" w:eastAsia="Calibri" w:cs="Calibri"/>
          <w:color w:val="000000"/>
          <w:sz w:val="22"/>
          <w:szCs w:val="22"/>
        </w:rPr>
        <w:t xml:space="preserve">Yang S, Liu Y, Wu X, Cheng X &amp; Wu X (2022) Synonymous codon pattern of cowpea mild mottle virus sheds light on its host adaptation and genome evolution. </w:t>
      </w:r>
      <w:r>
        <w:rPr>
          <w:rFonts w:ascii="Calibri" w:hAnsi="Calibri" w:eastAsia="Calibri" w:cs="Calibri"/>
          <w:i/>
          <w:iCs/>
          <w:color w:val="000000"/>
          <w:sz w:val="22"/>
          <w:szCs w:val="22"/>
        </w:rPr>
        <w:t xml:space="preserve">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419.</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&amp; Carvalho CM (2017) Cowpea mild mottle virus (</w:t>
      </w:r>
      <w:r>
        <w:rPr>
          <w:rFonts w:ascii="Calibri" w:hAnsi="Calibri" w:eastAsia="Calibri" w:cs="Calibri"/>
          <w:i/>
          <w:iCs/>
          <w:color w:val="000000"/>
          <w:sz w:val="22"/>
          <w:szCs w:val="22"/>
        </w:rPr>
        <w:t xml:space="preserve">Carlavirus, Betaflexiviridae</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Tropical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417-430.</w:t>
      </w:r>
    </w:p>
    <w:p>
      <w:pPr>
        <w:widowControl w:val="on"/>
        <w:pBdr/>
        <w:spacing w:before="220" w:after="220" w:line="240" w:lineRule="auto"/>
        <w:ind w:left="0" w:right="0"/>
        <w:jc w:val="left"/>
      </w:pPr>
      <w:r>
        <w:rPr>
          <w:rFonts w:ascii="Calibri" w:hAnsi="Calibri" w:eastAsia="Calibri" w:cs="Calibri"/>
          <w:color w:val="000000"/>
          <w:sz w:val="22"/>
          <w:szCs w:val="22"/>
        </w:rPr>
        <w:t xml:space="preserve">Zanardo LG, Silva FN, Bicalho AAC, Urquiza GPC, Lima ATM, Almeida AMR, Zerbini FM &amp; Carvalho CM (2014) Molecular and biological characterization of cowpea mild mottle virus isolates infecting soybean in Brazil and evidence of recombination.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456-465.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Simone da Graça Ribeiro and Patricia Valle-Pinheiro.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Carlavirus vignae</w:t>
      </w:r>
      <w:r>
        <w:rPr>
          <w:rFonts w:ascii="Calibri" w:hAnsi="Calibri" w:eastAsia="Calibri" w:cs="Calibri"/>
          <w:color w:val="000000"/>
          <w:sz w:val="22"/>
          <w:szCs w:val="22"/>
        </w:rPr>
        <w:t xml:space="preserve">. EPPO datasheets on pests recommended for regulation. Available online. </w:t>
      </w:r>
      <w:hyperlink r:id="rId7080673fd197a755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3480579" name="name2608673fd197a798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99673fd197a798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922494">
    <w:multiLevelType w:val="hybridMultilevel"/>
    <w:lvl w:ilvl="0" w:tplc="85167086">
      <w:start w:val="1"/>
      <w:numFmt w:val="decimal"/>
      <w:lvlText w:val="%1."/>
      <w:lvlJc w:val="left"/>
      <w:pPr>
        <w:ind w:left="720" w:hanging="360"/>
      </w:pPr>
    </w:lvl>
    <w:lvl w:ilvl="1" w:tplc="85167086" w:tentative="1">
      <w:start w:val="1"/>
      <w:numFmt w:val="lowerLetter"/>
      <w:lvlText w:val="%2."/>
      <w:lvlJc w:val="left"/>
      <w:pPr>
        <w:ind w:left="1440" w:hanging="360"/>
      </w:pPr>
    </w:lvl>
    <w:lvl w:ilvl="2" w:tplc="85167086" w:tentative="1">
      <w:start w:val="1"/>
      <w:numFmt w:val="lowerRoman"/>
      <w:lvlText w:val="%3."/>
      <w:lvlJc w:val="right"/>
      <w:pPr>
        <w:ind w:left="2160" w:hanging="180"/>
      </w:pPr>
    </w:lvl>
    <w:lvl w:ilvl="3" w:tplc="85167086" w:tentative="1">
      <w:start w:val="1"/>
      <w:numFmt w:val="decimal"/>
      <w:lvlText w:val="%4."/>
      <w:lvlJc w:val="left"/>
      <w:pPr>
        <w:ind w:left="2880" w:hanging="360"/>
      </w:pPr>
    </w:lvl>
    <w:lvl w:ilvl="4" w:tplc="85167086" w:tentative="1">
      <w:start w:val="1"/>
      <w:numFmt w:val="lowerLetter"/>
      <w:lvlText w:val="%5."/>
      <w:lvlJc w:val="left"/>
      <w:pPr>
        <w:ind w:left="3600" w:hanging="360"/>
      </w:pPr>
    </w:lvl>
    <w:lvl w:ilvl="5" w:tplc="85167086" w:tentative="1">
      <w:start w:val="1"/>
      <w:numFmt w:val="lowerRoman"/>
      <w:lvlText w:val="%6."/>
      <w:lvlJc w:val="right"/>
      <w:pPr>
        <w:ind w:left="4320" w:hanging="180"/>
      </w:pPr>
    </w:lvl>
    <w:lvl w:ilvl="6" w:tplc="85167086" w:tentative="1">
      <w:start w:val="1"/>
      <w:numFmt w:val="decimal"/>
      <w:lvlText w:val="%7."/>
      <w:lvlJc w:val="left"/>
      <w:pPr>
        <w:ind w:left="5040" w:hanging="360"/>
      </w:pPr>
    </w:lvl>
    <w:lvl w:ilvl="7" w:tplc="85167086" w:tentative="1">
      <w:start w:val="1"/>
      <w:numFmt w:val="lowerLetter"/>
      <w:lvlText w:val="%8."/>
      <w:lvlJc w:val="left"/>
      <w:pPr>
        <w:ind w:left="5760" w:hanging="360"/>
      </w:pPr>
    </w:lvl>
    <w:lvl w:ilvl="8" w:tplc="85167086" w:tentative="1">
      <w:start w:val="1"/>
      <w:numFmt w:val="lowerRoman"/>
      <w:lvlText w:val="%9."/>
      <w:lvlJc w:val="right"/>
      <w:pPr>
        <w:ind w:left="6480" w:hanging="180"/>
      </w:pPr>
    </w:lvl>
  </w:abstractNum>
  <w:abstractNum w:abstractNumId="21922493">
    <w:multiLevelType w:val="hybridMultilevel"/>
    <w:lvl w:ilvl="0" w:tplc="9762117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922493">
    <w:abstractNumId w:val="21922493"/>
  </w:num>
  <w:num w:numId="21922494">
    <w:abstractNumId w:val="2192249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2456406" Type="http://schemas.microsoft.com/office/2011/relationships/commentsExtended" Target="commentsExtended.xml"/><Relationship Id="rId343343901" Type="http://schemas.microsoft.com/office/2011/relationships/people" Target="people.xml"/><Relationship Id="rId6609673fd197a2497" Type="http://schemas.openxmlformats.org/officeDocument/2006/relationships/hyperlink" Target="https://gd.eppo.int/taxon/CPMMV0/" TargetMode="External"/><Relationship Id="rId4223673fd197a24ed" Type="http://schemas.openxmlformats.org/officeDocument/2006/relationships/hyperlink" Target="https://gd.eppo.int/taxon/CPMMV0/categorization" TargetMode="External"/><Relationship Id="rId9975673fd197a6725" Type="http://schemas.openxmlformats.org/officeDocument/2006/relationships/hyperlink" Target="https://www.apsnet.org/edcenter/apsnetfeatures/Pages/GoldenMosaic.aspx" TargetMode="External"/><Relationship Id="rId7080673fd197a7554" Type="http://schemas.openxmlformats.org/officeDocument/2006/relationships/hyperlink" Target="https://gd.eppo.int" TargetMode="External"/><Relationship Id="rId9165673fd197a4514" Type="http://schemas.openxmlformats.org/officeDocument/2006/relationships/image" Target="media/imgrId9165673fd197a4514.jpg"/><Relationship Id="rId6299673fd197a798a" Type="http://schemas.openxmlformats.org/officeDocument/2006/relationships/image" Target="media/imgrId6299673fd197a798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