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Polygraphus proximus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Polygraphus proximus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Blandford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Polygraphus abietis</w:t>
            </w:r>
            <w:r>
              <w:rPr>
                <w:rFonts w:ascii="Calibri" w:hAnsi="Calibri" w:eastAsia="Calibri" w:cs="Calibri"/>
                <w:color w:val="000000"/>
                <w:position w:val="-3"/>
                <w:sz w:val="22"/>
                <w:szCs w:val="22"/>
              </w:rPr>
              <w:t xml:space="preserve"> Kurentsov, </w:t>
            </w:r>
            <w:r>
              <w:rPr>
                <w:rFonts w:ascii="Calibri" w:hAnsi="Calibri" w:eastAsia="Calibri" w:cs="Calibri"/>
                <w:i/>
                <w:iCs/>
                <w:color w:val="000000"/>
                <w:position w:val="-3"/>
                <w:sz w:val="22"/>
                <w:szCs w:val="22"/>
              </w:rPr>
              <w:t xml:space="preserve">Polygraphus horyurensis</w:t>
            </w:r>
            <w:r>
              <w:rPr>
                <w:rFonts w:ascii="Calibri" w:hAnsi="Calibri" w:eastAsia="Calibri" w:cs="Calibri"/>
                <w:color w:val="000000"/>
                <w:position w:val="-3"/>
                <w:sz w:val="22"/>
                <w:szCs w:val="22"/>
              </w:rPr>
              <w:t xml:space="preserve"> Murayama, </w:t>
            </w:r>
            <w:r>
              <w:rPr>
                <w:rFonts w:ascii="Calibri" w:hAnsi="Calibri" w:eastAsia="Calibri" w:cs="Calibri"/>
                <w:i/>
                <w:iCs/>
                <w:color w:val="000000"/>
                <w:position w:val="-3"/>
                <w:sz w:val="22"/>
                <w:szCs w:val="22"/>
              </w:rPr>
              <w:t xml:space="preserve">Polygraphus laticollis</w:t>
            </w:r>
            <w:r>
              <w:rPr>
                <w:rFonts w:ascii="Calibri" w:hAnsi="Calibri" w:eastAsia="Calibri" w:cs="Calibri"/>
                <w:color w:val="000000"/>
                <w:position w:val="-3"/>
                <w:sz w:val="22"/>
                <w:szCs w:val="22"/>
              </w:rPr>
              <w:t xml:space="preserve"> (Wood &amp; Bright) Eggers, </w:t>
            </w:r>
            <w:r>
              <w:rPr>
                <w:rFonts w:ascii="Calibri" w:hAnsi="Calibri" w:eastAsia="Calibri" w:cs="Calibri"/>
                <w:i/>
                <w:iCs/>
                <w:color w:val="000000"/>
                <w:position w:val="-3"/>
                <w:sz w:val="22"/>
                <w:szCs w:val="22"/>
              </w:rPr>
              <w:t xml:space="preserve">Polygraphus magnus</w:t>
            </w:r>
            <w:r>
              <w:rPr>
                <w:rFonts w:ascii="Calibri" w:hAnsi="Calibri" w:eastAsia="Calibri" w:cs="Calibri"/>
                <w:color w:val="000000"/>
                <w:position w:val="-3"/>
                <w:sz w:val="22"/>
                <w:szCs w:val="22"/>
              </w:rPr>
              <w:t xml:space="preserve"> Murayama, </w:t>
            </w:r>
            <w:r>
              <w:rPr>
                <w:rFonts w:ascii="Calibri" w:hAnsi="Calibri" w:eastAsia="Calibri" w:cs="Calibri"/>
                <w:i/>
                <w:iCs/>
                <w:color w:val="000000"/>
                <w:position w:val="-3"/>
                <w:sz w:val="22"/>
                <w:szCs w:val="22"/>
              </w:rPr>
              <w:t xml:space="preserve">Polygraphus miser</w:t>
            </w:r>
            <w:r>
              <w:rPr>
                <w:rFonts w:ascii="Calibri" w:hAnsi="Calibri" w:eastAsia="Calibri" w:cs="Calibri"/>
                <w:color w:val="000000"/>
                <w:position w:val="-3"/>
                <w:sz w:val="22"/>
                <w:szCs w:val="22"/>
              </w:rPr>
              <w:t xml:space="preserve"> Blandford, </w:t>
            </w:r>
            <w:r>
              <w:rPr>
                <w:rFonts w:ascii="Calibri" w:hAnsi="Calibri" w:eastAsia="Calibri" w:cs="Calibri"/>
                <w:i/>
                <w:iCs/>
                <w:color w:val="000000"/>
                <w:position w:val="-3"/>
                <w:sz w:val="22"/>
                <w:szCs w:val="22"/>
              </w:rPr>
              <w:t xml:space="preserve">Polygraphus nigricans</w:t>
            </w:r>
            <w:r>
              <w:rPr>
                <w:rFonts w:ascii="Calibri" w:hAnsi="Calibri" w:eastAsia="Calibri" w:cs="Calibri"/>
                <w:color w:val="000000"/>
                <w:position w:val="-3"/>
                <w:sz w:val="22"/>
                <w:szCs w:val="22"/>
              </w:rPr>
              <w:t xml:space="preserve"> Kurenzov, </w:t>
            </w:r>
            <w:r>
              <w:rPr>
                <w:rFonts w:ascii="Calibri" w:hAnsi="Calibri" w:eastAsia="Calibri" w:cs="Calibri"/>
                <w:i/>
                <w:iCs/>
                <w:color w:val="000000"/>
                <w:position w:val="-3"/>
                <w:sz w:val="22"/>
                <w:szCs w:val="22"/>
              </w:rPr>
              <w:t xml:space="preserve">Polygraphus oblongus</w:t>
            </w:r>
            <w:r>
              <w:rPr>
                <w:rFonts w:ascii="Calibri" w:hAnsi="Calibri" w:eastAsia="Calibri" w:cs="Calibri"/>
                <w:color w:val="000000"/>
                <w:position w:val="-3"/>
                <w:sz w:val="22"/>
                <w:szCs w:val="22"/>
              </w:rPr>
              <w:t xml:space="preserve"> Blandford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silver-fir bark beetle, Sakhalin-fir bark beetle, four-eyed fir bark beetle</w:t>
            </w:r>
            <w:hyperlink r:id="rId24286684ffd55bf7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7726684ffd55bfd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POLGPR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604716" name="name98136684ffd55c830" descr="15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19.jpg"/>
                          <pic:cNvPicPr/>
                        </pic:nvPicPr>
                        <pic:blipFill>
                          <a:blip r:embed="rId90556684ffd55c82e" cstate="print"/>
                          <a:stretch>
                            <a:fillRect/>
                          </a:stretch>
                        </pic:blipFill>
                        <pic:spPr>
                          <a:xfrm>
                            <a:off x="0" y="0"/>
                            <a:ext cx="2160000" cy="1281600"/>
                          </a:xfrm>
                          <a:prstGeom prst="rect">
                            <a:avLst/>
                          </a:prstGeom>
                          <a:ln w="0">
                            <a:noFill/>
                          </a:ln>
                        </pic:spPr>
                      </pic:pic>
                    </a:graphicData>
                  </a:graphic>
                </wp:inline>
              </w:drawing>
            </w:r>
            <w:hyperlink r:id="rId92056684ffd55c98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synonyms have been used for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1894 (Coleoptera, Curculionidae: Scolytinae): </w:t>
      </w:r>
      <w:r>
        <w:rPr>
          <w:rFonts w:ascii="Calibri" w:hAnsi="Calibri" w:eastAsia="Calibri" w:cs="Calibri"/>
          <w:i/>
          <w:iCs/>
          <w:color w:val="000000"/>
          <w:sz w:val="22"/>
          <w:szCs w:val="22"/>
        </w:rPr>
        <w:t xml:space="preserve">Polygraphus magnus</w:t>
      </w:r>
      <w:r>
        <w:rPr>
          <w:rFonts w:ascii="Calibri" w:hAnsi="Calibri" w:eastAsia="Calibri" w:cs="Calibri"/>
          <w:color w:val="000000"/>
          <w:sz w:val="22"/>
          <w:szCs w:val="22"/>
        </w:rPr>
        <w:t xml:space="preserve"> Murayama, 1956 (Wood, 1992), </w:t>
      </w:r>
      <w:r>
        <w:rPr>
          <w:rFonts w:ascii="Calibri" w:hAnsi="Calibri" w:eastAsia="Calibri" w:cs="Calibri"/>
          <w:i/>
          <w:iCs/>
          <w:color w:val="000000"/>
          <w:sz w:val="22"/>
          <w:szCs w:val="22"/>
        </w:rPr>
        <w:t xml:space="preserve">P. laticollis</w:t>
      </w:r>
      <w:r>
        <w:rPr>
          <w:rFonts w:ascii="Calibri" w:hAnsi="Calibri" w:eastAsia="Calibri" w:cs="Calibri"/>
          <w:color w:val="000000"/>
          <w:sz w:val="22"/>
          <w:szCs w:val="22"/>
        </w:rPr>
        <w:t xml:space="preserve"> Eggers (Wood &amp; Bright, 1992), </w:t>
      </w:r>
      <w:r>
        <w:rPr>
          <w:rFonts w:ascii="Calibri" w:hAnsi="Calibri" w:eastAsia="Calibri" w:cs="Calibri"/>
          <w:i/>
          <w:iCs/>
          <w:color w:val="000000"/>
          <w:sz w:val="22"/>
          <w:szCs w:val="22"/>
        </w:rPr>
        <w:t xml:space="preserve">P. miser</w:t>
      </w:r>
      <w:r>
        <w:rPr>
          <w:rFonts w:ascii="Calibri" w:hAnsi="Calibri" w:eastAsia="Calibri" w:cs="Calibri"/>
          <w:color w:val="000000"/>
          <w:sz w:val="22"/>
          <w:szCs w:val="22"/>
        </w:rPr>
        <w:t xml:space="preserve"> Blandford, 1894, </w:t>
      </w:r>
      <w:r>
        <w:rPr>
          <w:rFonts w:ascii="Calibri" w:hAnsi="Calibri" w:eastAsia="Calibri" w:cs="Calibri"/>
          <w:i/>
          <w:iCs/>
          <w:color w:val="000000"/>
          <w:sz w:val="22"/>
          <w:szCs w:val="22"/>
        </w:rPr>
        <w:t xml:space="preserve">P. nigricans</w:t>
      </w:r>
      <w:r>
        <w:rPr>
          <w:rFonts w:ascii="Calibri" w:hAnsi="Calibri" w:eastAsia="Calibri" w:cs="Calibri"/>
          <w:color w:val="000000"/>
          <w:sz w:val="22"/>
          <w:szCs w:val="22"/>
        </w:rPr>
        <w:t xml:space="preserve"> Kurentsov, 1948, </w:t>
      </w:r>
      <w:r>
        <w:rPr>
          <w:rFonts w:ascii="Calibri" w:hAnsi="Calibri" w:eastAsia="Calibri" w:cs="Calibri"/>
          <w:i/>
          <w:iCs/>
          <w:color w:val="000000"/>
          <w:sz w:val="22"/>
          <w:szCs w:val="22"/>
        </w:rPr>
        <w:t xml:space="preserve">P. oblongus</w:t>
      </w:r>
      <w:r>
        <w:rPr>
          <w:rFonts w:ascii="Calibri" w:hAnsi="Calibri" w:eastAsia="Calibri" w:cs="Calibri"/>
          <w:color w:val="000000"/>
          <w:sz w:val="22"/>
          <w:szCs w:val="22"/>
        </w:rPr>
        <w:t xml:space="preserve"> Blandford, 1894 (Knizek, 2011). In addition, Krivolutskaya (1996) listed </w:t>
      </w:r>
      <w:r>
        <w:rPr>
          <w:rFonts w:ascii="Calibri" w:hAnsi="Calibri" w:eastAsia="Calibri" w:cs="Calibri"/>
          <w:i/>
          <w:iCs/>
          <w:color w:val="000000"/>
          <w:sz w:val="22"/>
          <w:szCs w:val="22"/>
        </w:rPr>
        <w:t xml:space="preserve">P. abietis</w:t>
      </w:r>
      <w:r>
        <w:rPr>
          <w:rFonts w:ascii="Calibri" w:hAnsi="Calibri" w:eastAsia="Calibri" w:cs="Calibri"/>
          <w:color w:val="000000"/>
          <w:sz w:val="22"/>
          <w:szCs w:val="22"/>
        </w:rPr>
        <w:t xml:space="preserve"> Kurentsov, 1941 as a synonym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Mandelshtam (2013), based on the study of original description and type material, added </w:t>
      </w:r>
      <w:r>
        <w:rPr>
          <w:rFonts w:ascii="Calibri" w:hAnsi="Calibri" w:eastAsia="Calibri" w:cs="Calibri"/>
          <w:i/>
          <w:iCs/>
          <w:color w:val="000000"/>
          <w:sz w:val="22"/>
          <w:szCs w:val="22"/>
        </w:rPr>
        <w:t xml:space="preserve">P. horyurensis</w:t>
      </w:r>
      <w:r>
        <w:rPr>
          <w:rFonts w:ascii="Calibri" w:hAnsi="Calibri" w:eastAsia="Calibri" w:cs="Calibri"/>
          <w:color w:val="000000"/>
          <w:sz w:val="22"/>
          <w:szCs w:val="22"/>
        </w:rPr>
        <w:t xml:space="preserve"> Murayama, 1937 to the list of synonyms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is a bark beetle primarily attacking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also infesting a number of other Pinaceae.</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(Far East),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develops on native fir species: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(main host)</w:t>
      </w:r>
      <w:r>
        <w:rPr>
          <w:rFonts w:ascii="Calibri" w:hAnsi="Calibri" w:eastAsia="Calibri" w:cs="Calibri"/>
          <w:i/>
          <w:iCs/>
          <w:color w:val="000000"/>
          <w:sz w:val="22"/>
          <w:szCs w:val="22"/>
        </w:rPr>
        <w:t xml:space="preserve">, A. sachalinensis, A.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mariesii, A. firma, A. homolepis</w:t>
      </w:r>
      <w:r>
        <w:rPr>
          <w:rFonts w:ascii="Calibri" w:hAnsi="Calibri" w:eastAsia="Calibri" w:cs="Calibri"/>
          <w:color w:val="000000"/>
          <w:sz w:val="22"/>
          <w:szCs w:val="22"/>
        </w:rPr>
        <w:t xml:space="preserve"> (Niisima, 1909, 1910; Kôno &amp; Tamanuki, 1939; Niijima, 1941; Kurentsov, 1941; Krivolutskaya, 1958, 1996; Nobuchi, 1966). In Japan, the beetle causes significant mortality of weakened stands of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(Tokuda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notably attacks stands of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its native range, it was occasionally documented on </w:t>
      </w:r>
      <w:r>
        <w:rPr>
          <w:rFonts w:ascii="Calibri" w:hAnsi="Calibri" w:eastAsia="Calibri" w:cs="Calibri"/>
          <w:i/>
          <w:iCs/>
          <w:color w:val="000000"/>
          <w:sz w:val="22"/>
          <w:szCs w:val="22"/>
        </w:rPr>
        <w:t xml:space="preserve">Picea jezoensis, Picea glehnii, 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pumila, 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 (Niijima, 1941; Nobuchi, 1966, 1979). In mixed conifer forests,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still prefers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to other conifers (Niijima, 1941). However, the relationships between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and its host plants might be more complex than originally thought, as during field studies on the colonization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on various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conducted in Japan, a mismatch between host preference and colonization success has been observed. The colonization of </w:t>
      </w:r>
      <w:r>
        <w:rPr>
          <w:rFonts w:ascii="Calibri" w:hAnsi="Calibri" w:eastAsia="Calibri" w:cs="Calibri"/>
          <w:i/>
          <w:iCs/>
          <w:color w:val="000000"/>
          <w:sz w:val="22"/>
          <w:szCs w:val="22"/>
        </w:rPr>
        <w:t xml:space="preserve">A. sachalinensis</w:t>
      </w:r>
      <w:r>
        <w:rPr>
          <w:rFonts w:ascii="Calibri" w:hAnsi="Calibri" w:eastAsia="Calibri" w:cs="Calibri"/>
          <w:color w:val="000000"/>
          <w:sz w:val="22"/>
          <w:szCs w:val="22"/>
        </w:rPr>
        <w:t xml:space="preserve"> was high despite the fact that it was the least preferred species, and the colonization of </w:t>
      </w:r>
      <w:r>
        <w:rPr>
          <w:rFonts w:ascii="Calibri" w:hAnsi="Calibri" w:eastAsia="Calibri" w:cs="Calibri"/>
          <w:i/>
          <w:iCs/>
          <w:color w:val="000000"/>
          <w:sz w:val="22"/>
          <w:szCs w:val="22"/>
        </w:rPr>
        <w:t xml:space="preserve">A. firma</w:t>
      </w:r>
      <w:r>
        <w:rPr>
          <w:rFonts w:ascii="Calibri" w:hAnsi="Calibri" w:eastAsia="Calibri" w:cs="Calibri"/>
          <w:color w:val="000000"/>
          <w:sz w:val="22"/>
          <w:szCs w:val="22"/>
        </w:rPr>
        <w:t xml:space="preserve"> was low although it was the most highly preferred species (Takagi,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invaded range, in particular 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infests a novel host,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(Siberian fir), causing severe damage and tree mortality on a large scale (Kerchev, 2014a).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belonging to the botanical sections Balsamea (which includes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and the North American </w:t>
      </w:r>
      <w:r>
        <w:rPr>
          <w:rFonts w:ascii="Calibri" w:hAnsi="Calibri" w:eastAsia="Calibri" w:cs="Calibri"/>
          <w:i/>
          <w:iCs/>
          <w:color w:val="000000"/>
          <w:sz w:val="22"/>
          <w:szCs w:val="22"/>
        </w:rPr>
        <w:t xml:space="preserve">A. balsamea</w:t>
      </w:r>
      <w:r>
        <w:rPr>
          <w:rFonts w:ascii="Calibri" w:hAnsi="Calibri" w:eastAsia="Calibri" w:cs="Calibri"/>
          <w:color w:val="000000"/>
          <w:sz w:val="22"/>
          <w:szCs w:val="22"/>
        </w:rPr>
        <w:t xml:space="preserve">) and Grandis (North American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are highly preferred hosts, whereas fir species from the section Abies (which includes European fir species, such as </w:t>
      </w:r>
      <w:r>
        <w:rPr>
          <w:rFonts w:ascii="Calibri" w:hAnsi="Calibri" w:eastAsia="Calibri" w:cs="Calibri"/>
          <w:i/>
          <w:iCs/>
          <w:color w:val="000000"/>
          <w:sz w:val="22"/>
          <w:szCs w:val="22"/>
        </w:rPr>
        <w:t xml:space="preserve">A.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nordmanniana</w:t>
      </w:r>
      <w:r>
        <w:rPr>
          <w:rFonts w:ascii="Calibri" w:hAnsi="Calibri" w:eastAsia="Calibri" w:cs="Calibri"/>
          <w:color w:val="000000"/>
          <w:sz w:val="22"/>
          <w:szCs w:val="22"/>
        </w:rPr>
        <w:t xml:space="preserve">) are the least preferred among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(Kerchev, 2012; Kerchev, 2014a). In indoor experiments,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showed the ability to develop (i.e. complete one generation and provide fertile offspring) on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(Norway spruce),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(Scots pine),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(Siberian pine), and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(Siberian larch) (Kerchev, 2012). 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usually does not attack spruce and pine species, although, infestations of wind-broken spruces and pines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sibirica</w:t>
      </w:r>
      <w:r>
        <w:rPr>
          <w:rFonts w:ascii="Calibri" w:hAnsi="Calibri" w:eastAsia="Calibri" w:cs="Calibri"/>
          <w:color w:val="000000"/>
          <w:sz w:val="22"/>
          <w:szCs w:val="22"/>
        </w:rPr>
        <w:t xml:space="preserve">) have been recorded (Kerchev, 2014a).</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part of Russia, the beetle was found in plantings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balsamea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 in Moscow Oblast (Chilakhsaeva, 2008), and severe outbreaks have been observed in native stands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in other administrative regions (Dedyukhin &amp; Titova, 2021; Subris, 2003; Semenova, 2023). In a botanical garden in Moscow, the beetle caused significant damage to North American fir species: </w:t>
      </w:r>
      <w:r>
        <w:rPr>
          <w:rFonts w:ascii="Calibri" w:hAnsi="Calibri" w:eastAsia="Calibri" w:cs="Calibri"/>
          <w:i/>
          <w:iCs/>
          <w:color w:val="000000"/>
          <w:sz w:val="22"/>
          <w:szCs w:val="22"/>
        </w:rPr>
        <w:t xml:space="preserve">A. arizonica, A. balsamea, A. fraseri</w:t>
      </w:r>
      <w:r>
        <w:rPr>
          <w:rFonts w:ascii="Calibri" w:hAnsi="Calibri" w:eastAsia="Calibri" w:cs="Calibri"/>
          <w:color w:val="000000"/>
          <w:sz w:val="22"/>
          <w:szCs w:val="22"/>
        </w:rPr>
        <w:t xml:space="preserve">, and the East Asian fir species,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same botanical garden, lower levels of infestation were recorded on </w:t>
      </w:r>
      <w:r>
        <w:rPr>
          <w:rFonts w:ascii="Calibri" w:hAnsi="Calibri" w:eastAsia="Calibri" w:cs="Calibri"/>
          <w:i/>
          <w:iCs/>
          <w:color w:val="000000"/>
          <w:sz w:val="22"/>
          <w:szCs w:val="22"/>
        </w:rPr>
        <w:t xml:space="preserve">A. lasiocarpa, A. concolor, A. gracilis, A. nephrolepis, A. sachalinensis, A. sachalinensis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mayriana</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A. alba, A. excelsior, A. holophylla, A. homolepis, A. koreana, A. nordmanniana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semenovii</w:t>
      </w:r>
      <w:r>
        <w:rPr>
          <w:rFonts w:ascii="Calibri" w:hAnsi="Calibri" w:eastAsia="Calibri" w:cs="Calibri"/>
          <w:color w:val="000000"/>
          <w:sz w:val="22"/>
          <w:szCs w:val="22"/>
        </w:rPr>
        <w:t xml:space="preserve"> trees were not infested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homolepis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koreana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mariesii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 var. mayriana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glehnii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originates from the Far East (China (mostly northeastern part), Japan, Korean Peninsula, and the Russian Far East), where it is one of the most common and widespread bark beetles (Niisima, 1909, 1910; Niijima, 1941; Krivolutskaya, 1958; Knizek, 2011; Park, 2018). Its native range mainly stretches (approximately) between the latitudes 32°54’N and 48°41’N and the longitudes 127°50’E and 148°31’E. As an exception, Yushan (Taiwan) is the most southern record (Nobuchi,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naturally present in Primorsky and Khbarovskiy Krais, Sakhalin and some of Kuril Islands. Elsewhere in Russia,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an invasive species causing significant ecological and economical damage to the forest sector (Kerchev, 2014a), and affecting urban plantings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beetle was first found outside its native range in Western Siberia, Kemerovo Oblast (54°56′N 87°14′E), in 2005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where it was first erroneously identified as another bark beetle, </w:t>
      </w:r>
      <w:r>
        <w:rPr>
          <w:rFonts w:ascii="Calibri" w:hAnsi="Calibri" w:eastAsia="Calibri" w:cs="Calibri"/>
          <w:i/>
          <w:iCs/>
          <w:color w:val="000000"/>
          <w:sz w:val="22"/>
          <w:szCs w:val="22"/>
        </w:rPr>
        <w:t xml:space="preserve">Xylechinus pilosus</w:t>
      </w:r>
      <w:r>
        <w:rPr>
          <w:rFonts w:ascii="Calibri" w:hAnsi="Calibri" w:eastAsia="Calibri" w:cs="Calibri"/>
          <w:color w:val="000000"/>
          <w:sz w:val="22"/>
          <w:szCs w:val="22"/>
        </w:rPr>
        <w:t xml:space="preserv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has been recorded over a huge territory: from at least 51º33′N to 58º22′ N and from west to east from 83º04′E to 94º44′ E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During the last two decades,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was also reported in Eastern Siberia (Bystrov &amp; Antonov, 2019), the Urals, and in a few regions of the European part of Russia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Dedyukhin &amp; Titova, 2021), including Moscow Oblast (55°37′N and 37°44’E) (Chilakhsaeva, 2008). In 2023, the species was detected in Northeastern Kazakhstan (50°45'N 83°01'E, 514 m a.s.l.) causing notable damage to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in forest stands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this record was not confirmed by the NPPO of Kazakhstan in 2024.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inhabits both plains and mountains. In Primorsky Krai (Russian Far East), the beetle was found from altitudes ranging from 700 m a.s.l. (Kerchev, 2014a) up to 1300 m a.s.l. (Kurentsov, 1941). In West Siberia (invaded range), it is found in the southern taiga and subtaiga of the West Siberian Plain at an altitude of 100 m a.s.l. The maximal altitudinal record is 1493 m a.s.l. (in Altai Republic), which is the limit of Siberian fir distribution in the mountain-taiga belt (Kerchev, 2014a).</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lives in cool continental and moderate insular climates (including monsoon climate) and is associated with coniferous forests, mostly dark (fir-spruce) and mixed forests (with inclusion of fir, spruce and pines). In the native range, the beetle distribution coincides with the range of Far Eastern species of firs, in the invaded range (Siberia and the European part of Russia) with that of Siberian fir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w:t>
      </w:r>
    </w:p>
    <w:p>
      <w:r>
        <w:drawing>
          <wp:inline distT="0" distB="0" distL="0" distR="0">
            <wp:extent cx="6120000" cy="3067200"/>
            <wp:docPr id="89318045" name="name59126684ffd55e8ba" descr="POLG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PR_distribution_map.jpg"/>
                    <pic:cNvPicPr/>
                  </pic:nvPicPr>
                  <pic:blipFill>
                    <a:blip r:embed="rId23456684ffd55e8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Japan (Hokkaido,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habitats include pure fir forests, poly-dominant fir-pine-spruce forests with an admixture of aspen and birch, low-mountain black forests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In its native range, beetles choose wind-fallen and wind-broken trees, cut logs as well as living trees weakened by abiotic (fire) and biotic (pathogens, phyllophagous insects) factors (Kurentsov, 1941; Nobuchi, 1966). In its invaded range, in addition to weakened and fallen trees, it attacks live and healthy stands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(Kerchev, 2014a). Outbreaks usually occur in forest monoculture or stands where fir predominates, but the pest can also attack isolated fir trees in mixed forests and urban plantings (Kerchev, 2014a;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infests both trunk and thick branches (Kurentsov, 1941). It seems to prefer trees with rougher bark (Takei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and Western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has two generations per year, the first developing from mid-May to mid-July, the second in August-September. In some cases, generations overlap (Kurentsov, 1941; Kerchev, 2014b). The adult beetles communicate using an aggregative pheromone, which is mainly produced by males (although females also seem to be able to produce it) (Viklund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species-specific acoustic signals produced by both sexes (Kerchev, 2020). The beetle is a vector of phytopathogenic fungi, mainly </w:t>
      </w:r>
      <w:r>
        <w:rPr>
          <w:rFonts w:ascii="Calibri" w:hAnsi="Calibri" w:eastAsia="Calibri" w:cs="Calibri"/>
          <w:i/>
          <w:iCs/>
          <w:color w:val="000000"/>
          <w:sz w:val="22"/>
          <w:szCs w:val="22"/>
        </w:rPr>
        <w:t xml:space="preserve">Grosmannia aoshimae, Ophiostoma subalpinum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nikkoense</w:t>
      </w:r>
      <w:r>
        <w:rPr>
          <w:rFonts w:ascii="Calibri" w:hAnsi="Calibri" w:eastAsia="Calibri" w:cs="Calibri"/>
          <w:color w:val="000000"/>
          <w:sz w:val="22"/>
          <w:szCs w:val="22"/>
        </w:rPr>
        <w:t xml:space="preserve">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Pashenova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Fir logs infested by </w:t>
      </w:r>
      <w:r>
        <w:rPr>
          <w:rFonts w:ascii="Calibri" w:hAnsi="Calibri" w:eastAsia="Calibri" w:cs="Calibri"/>
          <w:i/>
          <w:iCs/>
          <w:color w:val="000000"/>
          <w:sz w:val="22"/>
          <w:szCs w:val="22"/>
        </w:rPr>
        <w:t xml:space="preserve">G. aoshimae</w:t>
      </w:r>
      <w:r>
        <w:rPr>
          <w:rFonts w:ascii="Calibri" w:hAnsi="Calibri" w:eastAsia="Calibri" w:cs="Calibri"/>
          <w:color w:val="000000"/>
          <w:sz w:val="22"/>
          <w:szCs w:val="22"/>
        </w:rPr>
        <w:t xml:space="preserve"> are more attractive for colonization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(Pashenova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is a monogamous species (Kerchev, 2014b; Köbayashi &amp; Takagi, 2020). The male makes an entry hole and bores a tunnel into the bark. Attracted by the pheromone (Kerchev, 2014b), a female penetrates into the tunnel through the entry hole for mating (Kerchev, 2014a, 2014b). The female lays eggs in distal parts of the galleries, and larvae then make perpendicular galleries. Mature larvae gnaw a pupal chamber in the sapwood (Kerchev, 2014b). After emergence, young beetles remain in the galleries for some time for feeding. During summer, all stages i.e. eggs, larvae, pupae, adults can be found in or under the bark or in the sapwood. After maturing, adult beetles make exit holes and fly to new host trees (Kurentsov, 1941; Kerchev, 2014b). The adult beetles that emerge in autumn overwinter in the galleries under the bark and exit from trees the next season (Kurentsov, 1941). Late instar larvae and pupae can also overwinter; the proportion of overwintering larvae and pupae vs. adult beetles is 1:3 (Kerchev, 2014b).</w:t>
      </w:r>
    </w:p>
    <w:p>
      <w:pPr>
        <w:widowControl w:val="on"/>
        <w:pBdr/>
        <w:spacing w:before="220" w:after="220" w:line="240" w:lineRule="auto"/>
        <w:ind w:left="0" w:right="0"/>
        <w:jc w:val="both"/>
      </w:pPr>
      <w:r>
        <w:rPr>
          <w:rFonts w:ascii="Calibri" w:hAnsi="Calibri" w:eastAsia="Calibri" w:cs="Calibri"/>
          <w:color w:val="000000"/>
          <w:sz w:val="22"/>
          <w:szCs w:val="22"/>
        </w:rPr>
        <w:t xml:space="preserve">In galleries, the larvae, pupae and beetles can resist winter air temperatures down to –37.3° C, and even episodic temperature decrease down to –48.7° C (Kerchev, 2014b). In laboratory observations, at constant temperature (+22°C) and humidity (85%), one generation takes about 50 days; the flight peak occurs 5 days after the first beetles emerge (Kerchev, 2014a). Adults fly on sunny and calm (windless) days with air temperature above +15°C. However, windy and cloudy weather, as well as high precipitation can interrupt adult flight and, thus, extend the flight period (Krivolutskaya, 1958). During outbreaks in Western Siberia, 1.5 to 7.5 colonies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per dm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were recorded within infested trees (Kerchev, 2014b).</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after emergence, adult beetles select trees within a radius of 50 m, although some can cover distances exceeding 100 m, to form new colonization sites (Kerchev &amp; Torchkova, 2018). In Baikal region, over 7 years (from 2014 to 2021), the beetle range had expanded up to 95 km, with an expansion rate of 13-14 km/year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external signs indicating the presence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 fir stands are as follows: pronounced resin flow on tree trunks of live trees, exit holes (round, about 2 mm in diameter) on trunks and large branches and the presence of fine pinkish-brown sawdust in the lower part of tree trunk and on the grass around the tree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Later on, attacked trees are easily recognized by the presence of red needles on some branches in the lower part of tree crown (or on all branches after 2-4 years of infestation) which may be accompanied by the simultaneous presence of dead trees in forest stand, with no needles and numerous exit holes on tree trunks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internal signs of presence are the attempts to colonize the tree: the entrance holes (approximately 2 mm in diameter) filled with resin; in some cases, bright orange necrotic spots (up to 10 mm in diameter) in phloem tissues caused by phytopathogenic fungi vectored by the beetles, in particular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sp.(Yamaoka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When colonization is successful, the internal signs of presence are characteristic galleries under the bark (usually double-armed mother galleries under the bark in phloem layer, located transversely on a standing trunk; at high densities, they are arranged randomly) (Kurentsov, 1941; Nobuchi, 1966; Kerchev, 2014a, 2014b). Triple- or four-armed mother galleries may also be found; they have a shape of radially diverging rays or star-like patterns (Kurentsov, 1941; Kerchev, 2014a, 2014b). The mother gallery system is usually 2-3 cm long, exceptionally 5-6 cm (Niijima, 1941).</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characteristics signs are pupal chambers (oval depressions) in the sapwood, with the simultaneous presence of larvae, pupae and young, light brown small (around 3 mm long) beetles in the galleries under the bark or in the sapwood, or mature (black) beetles preparing to exit the damaged tree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Kerchev, 2014a).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white, broadly oval, and relatively large for bark beetles (about 0.8 mm in length)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In Western Siberia, mean fecundity is 45±15 eggs (Kerchev, 2014b). No specific characters of eggs are known which would allow identification of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white, legless, with a well-defined head, slightly bent downwards. Larvae have three instars, which are identified based on the width of the head capsule: larvae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are 0.38±0.07 mm,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 0.53±0.07 mm,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 0.68±0.08 mm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No specific characters of larvae are known which would allow identification of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spindle-shaped. Right after pupation, the pupa is translucent; on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day, it becomes milky white, on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day, pupal chitin gets darker, including mandibles and legs. The pupation stage takes about 7 days. A mature pupa is yellowish-whitish with dark brown mandibles and eyes, and the wing primordia are smoky grey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No specific characters of pupae are known allowing identifying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is up to 2.4–3.2 mm long (Park, 2018). The beetle is black with elytra gradually reddish towards apex; legs are dark red; tarsi and antennae are yellowish-red (Kuznetsov, 1941; Park, 2018). The forehead is flattened ventrally and convex dorsally, rather densely punctured; the male has two blunt, adjacent tubercles (Kurentsov, 1941), and the female has an even brush of reddish hairs. The eyes are divided into two parts (Krivolutskaya, 1996). The antennal flagellum is 6-segmented (if counted with pedicel) and the antennal club is bluntly pointed, large, twice as long as the flagellum. The abdomen is covered with long and dense light hairs directed backwards. The pronotum is wider at the base and tapering towards the anterior margin (Kurentsov, 1941). The elytra are short and wide, two-thirds as wide as long. The punctate grooves of the elytra are shallow and unclear. The entire surface of the elytra is covered with thick, slightly protruding greyish-yellow scales, the thorax and abdomen are covered with adjacent scales and hairs (Stark, 1952). The adult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easily be distinguished from related species living on firs in Europe (</w:t>
      </w:r>
      <w:r>
        <w:rPr>
          <w:rFonts w:ascii="Calibri" w:hAnsi="Calibri" w:eastAsia="Calibri" w:cs="Calibri"/>
          <w:i/>
          <w:iCs/>
          <w:color w:val="000000"/>
          <w:sz w:val="22"/>
          <w:szCs w:val="22"/>
        </w:rPr>
        <w:t xml:space="preserve">P. poligraphus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subopacus</w:t>
      </w:r>
      <w:r>
        <w:rPr>
          <w:rFonts w:ascii="Calibri" w:hAnsi="Calibri" w:eastAsia="Calibri" w:cs="Calibri"/>
          <w:color w:val="000000"/>
          <w:sz w:val="22"/>
          <w:szCs w:val="22"/>
        </w:rPr>
        <w:t xml:space="preserve">) by the shape of the antennal club, the 5-segmented antennal funicle (without pedicel) and vestiture on pronotum of fine, sparse hairs and elongate scales and larger body size (Stark, 1952).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tree stands, visual inspection of tree trunks, branches, and examination of the bark and phloem tissues underneath the areas near entrance/exit holes are the main detection method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This can be applied to live, dead, fallen trees, logs with bark and pallets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r>
        <w:rPr>
          <w:rFonts w:ascii="Calibri" w:hAnsi="Calibri" w:eastAsia="Calibri" w:cs="Calibri"/>
          <w:color w:val="000000"/>
          <w:sz w:val="22"/>
          <w:szCs w:val="22"/>
        </w:rPr>
        <w:br/>
        <w:t xml:space="preserve">Aerial methods can be used to detect damaged trees in forest stands (i.e. trees showing certain amount of red needles, dying or dead trees). A new convolutional neural network model has been developed to determine forest spots damaged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by using images of fir forests collected by unmanned aerial vehicles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These external features of adults are sufficient to identify the species without the need to dissect male genitalia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Male genitalia are illustrated and characterized in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DNA barcoding (i.e. sequencing of the DNA barcoding fragment of the mitochondrial cytochrome oxidase subunit 1 (COI) gene of the mitochondrial DNA) can be used to reliably identify the species, especially when immature stages (egg, larva, pupa) are collected, or when adult remnants are found in galleries during the inspection. To-date, 53 specimens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(49 from the Russian Far East and Siberia and 4 from Japan) have been sequenced, and their DNA barcodes are publicly available in BOLD System for comparison (Taxonomy browser, 2023). All sequences correspond to one BIN (BOLD:AAN5824), the species code used in BOLD System; the maximal intraspecies genetic divergence reaches 2.03%, which could be used as a threshold to distinguish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from the related species (Kirichenko N., pers. comm.).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can naturally spread by flight and anemochory (movement with wind currents)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main pathway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probably the transportation of timber still carrying its bark of the host plants (</w:t>
      </w:r>
      <w:r>
        <w:rPr>
          <w:rFonts w:ascii="Calibri" w:hAnsi="Calibri" w:eastAsia="Calibri" w:cs="Calibri"/>
          <w:i/>
          <w:iCs/>
          <w:color w:val="000000"/>
          <w:sz w:val="22"/>
          <w:szCs w:val="22"/>
        </w:rPr>
        <w:t xml:space="preserve">Abies, Pinus, Picea, Larix, Tsuga</w:t>
      </w:r>
      <w:r>
        <w:rPr>
          <w:rFonts w:ascii="Calibri" w:hAnsi="Calibri" w:eastAsia="Calibri" w:cs="Calibri"/>
          <w:color w:val="000000"/>
          <w:sz w:val="22"/>
          <w:szCs w:val="22"/>
        </w:rPr>
        <w:t xml:space="preserve">) from countries where the pest is present. Wood may contain all stages (eggs, larvae, pupae and adults) (Kerchev, 2014a). In Russia, long-distance movement of the pest (from the Far East to Siberia and to Moscow region) is suspected to be caused by accidental transportation by trains on the Trans-Siberian Railway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railway carriages transport timber (especially conifer logs with bark) and often have open platforms with side supports made from conifer wood.</w:t>
      </w:r>
    </w:p>
    <w:p>
      <w:pPr>
        <w:widowControl w:val="on"/>
        <w:pBdr/>
        <w:spacing w:before="220" w:after="220" w:line="240" w:lineRule="auto"/>
        <w:ind w:left="0" w:right="0"/>
        <w:jc w:val="both"/>
      </w:pPr>
      <w:r>
        <w:rPr>
          <w:rFonts w:ascii="Calibri" w:hAnsi="Calibri" w:eastAsia="Calibri" w:cs="Calibri"/>
          <w:color w:val="000000"/>
          <w:sz w:val="22"/>
          <w:szCs w:val="22"/>
        </w:rPr>
        <w:t xml:space="preserve">Packaging material made with conifer wood is another possible pathway. One interception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imported from Japan in a pallet made from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(Cupressaceae) was documented by the quarantine inspection in New Zealand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is not known to be a host plant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(Kerchev, 2014a). This finding may indicate a possible risk of introducing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with wood packaging material produced from conifer species, which are currently not known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Movements of wood chips, wood particles, and wood waste processed from host trees in countries where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present can be also an important pathway, as such materials may contain all stages of the pest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colonize trees of any size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the import of conifer plants for planting and bonsais from the regions infested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may potentially be a pathway of the pest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usually attacks weakened trees of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but also has the ability to damage and kill visually healthy fir trees (Niijima, 1941; Nobuchi, 1966; Koizumi, 1977). In 2008 in Japan, on the southern island of Kyushu, the beetle caused significant mortality of </w:t>
      </w:r>
      <w:r>
        <w:rPr>
          <w:rFonts w:ascii="Calibri" w:hAnsi="Calibri" w:eastAsia="Calibri" w:cs="Calibri"/>
          <w:i/>
          <w:iCs/>
          <w:color w:val="000000"/>
          <w:sz w:val="22"/>
          <w:szCs w:val="22"/>
        </w:rPr>
        <w:t xml:space="preserve">A. firma</w:t>
      </w:r>
      <w:r>
        <w:rPr>
          <w:rFonts w:ascii="Calibri" w:hAnsi="Calibri" w:eastAsia="Calibri" w:cs="Calibri"/>
          <w:color w:val="000000"/>
          <w:sz w:val="22"/>
          <w:szCs w:val="22"/>
        </w:rPr>
        <w:t xml:space="preserve"> stands weakened by the curculionid </w:t>
      </w:r>
      <w:r>
        <w:rPr>
          <w:rFonts w:ascii="Calibri" w:hAnsi="Calibri" w:eastAsia="Calibri" w:cs="Calibri"/>
          <w:i/>
          <w:iCs/>
          <w:color w:val="000000"/>
          <w:sz w:val="22"/>
          <w:szCs w:val="22"/>
        </w:rPr>
        <w:t xml:space="preserve">Parendaeus abietinus</w:t>
      </w:r>
      <w:r>
        <w:rPr>
          <w:rFonts w:ascii="Calibri" w:hAnsi="Calibri" w:eastAsia="Calibri" w:cs="Calibri"/>
          <w:color w:val="000000"/>
          <w:sz w:val="22"/>
          <w:szCs w:val="22"/>
        </w:rPr>
        <w:t xml:space="preserve"> (Tokuda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Hokkaido (Japan), it colonized live trees of </w:t>
      </w:r>
      <w:r>
        <w:rPr>
          <w:rFonts w:ascii="Calibri" w:hAnsi="Calibri" w:eastAsia="Calibri" w:cs="Calibri"/>
          <w:i/>
          <w:iCs/>
          <w:color w:val="000000"/>
          <w:sz w:val="22"/>
          <w:szCs w:val="22"/>
        </w:rPr>
        <w:t xml:space="preserve">A. sachalinensis</w:t>
      </w:r>
      <w:r>
        <w:rPr>
          <w:rFonts w:ascii="Calibri" w:hAnsi="Calibri" w:eastAsia="Calibri" w:cs="Calibri"/>
          <w:color w:val="000000"/>
          <w:sz w:val="22"/>
          <w:szCs w:val="22"/>
        </w:rPr>
        <w:t xml:space="preserve">, causing mass tree decline in forest stands in the 1970s (Koizumi, 1977). During studies conducted in two sites in Honshu and Hokkaido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caused up to 38 % and 60% mortality in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stands, respectively.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also influence forest structure. In Japanese subalpine/subarctic territories, its outbreaks result in tree decline predisposing damaged stands to fires and, thus, posing a threat to the regeneration of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forests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Furthermore, in the Far East,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associated with phytopathogenic fungi from the genus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which can be responsible for tree mortality, thus, accelerating tree decline (Ohtaka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invaded range in Russia,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causes major tree mortality and attacks healthy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trees, a new host that is highly susceptible to the pest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Astrakhantseva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Semenova, 2023). The pest colonizes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trees of any age and attacks fir undergrowth with a diameter of 6 cm, leading to the decline of entire fir stands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Considering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capable of destroying trees before they reach reproduction stage, it could threaten the existence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as a species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In Krasnoyarsk krai (Central Siberia) by 2018, fir mortality associated with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alone occurred on a territory of 541 400 ha, with significant ecological and economic impacts (Pavlov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Irkutsk region (Eastern Siberia), where the pest was detected for the first time in 2017 (with an estimated arrival in this region in 2005–2006), the outbreaks covered an area of 1655 hectares by September 2022 (Kobzar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invaded range,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also acts as a vector of an obligate symbiotic fungus, </w:t>
      </w:r>
      <w:r>
        <w:rPr>
          <w:rFonts w:ascii="Calibri" w:hAnsi="Calibri" w:eastAsia="Calibri" w:cs="Calibri"/>
          <w:i/>
          <w:iCs/>
          <w:color w:val="000000"/>
          <w:sz w:val="22"/>
          <w:szCs w:val="22"/>
        </w:rPr>
        <w:t xml:space="preserve">Grosmannia aoshimae</w:t>
      </w:r>
      <w:r>
        <w:rPr>
          <w:rFonts w:ascii="Calibri" w:hAnsi="Calibri" w:eastAsia="Calibri" w:cs="Calibri"/>
          <w:color w:val="000000"/>
          <w:sz w:val="22"/>
          <w:szCs w:val="22"/>
        </w:rPr>
        <w:t xml:space="preserve"> (Ascomycota: Ophiostomataceae). This fungus originates from the Far East and arrived in Siberia with the beetle. The spread of this fungus leads to rapid weakening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trees resulting in unprecedented tree mortality (Pashenova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2018; Astrakhantseva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Siberia, massive death of fir trees occurred approximately 3–5 years after the first pest outbreak, followed by the complete collapse of forest stands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Furthermore, fir stands attacked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are infected and weakened by phytopathogenic fungi </w:t>
      </w:r>
      <w:r>
        <w:rPr>
          <w:rFonts w:ascii="Calibri" w:hAnsi="Calibri" w:eastAsia="Calibri" w:cs="Calibri"/>
          <w:i/>
          <w:iCs/>
          <w:color w:val="000000"/>
          <w:sz w:val="22"/>
          <w:szCs w:val="22"/>
        </w:rPr>
        <w:t xml:space="preserve">Armillaria mellea</w:t>
      </w:r>
      <w:r>
        <w:rPr>
          <w:rFonts w:ascii="Calibri" w:hAnsi="Calibri" w:eastAsia="Calibri" w:cs="Calibri"/>
          <w:color w:val="000000"/>
          <w:sz w:val="22"/>
          <w:szCs w:val="22"/>
        </w:rPr>
        <w:t xml:space="preserve"> s.l. and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s.l., as well as </w:t>
      </w:r>
      <w:r>
        <w:rPr>
          <w:rFonts w:ascii="Calibri" w:hAnsi="Calibri" w:eastAsia="Calibri" w:cs="Calibri"/>
          <w:i/>
          <w:iCs/>
          <w:color w:val="000000"/>
          <w:sz w:val="22"/>
          <w:szCs w:val="22"/>
        </w:rPr>
        <w:t xml:space="preserve">Neonectria fuckeliana</w:t>
      </w:r>
      <w:r>
        <w:rPr>
          <w:rFonts w:ascii="Calibri" w:hAnsi="Calibri" w:eastAsia="Calibri" w:cs="Calibri"/>
          <w:color w:val="000000"/>
          <w:sz w:val="22"/>
          <w:szCs w:val="22"/>
        </w:rPr>
        <w:t xml:space="preserve">, concomitant pathogens occurring in wood lesions after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attacks (Pavlov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 major cause of pronounced changes in ecosystem structure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Bisirova &amp; Krivets, 2018). In damaged forests, the microclimate changes dramatically, and as it negatively affects fir reproduction (Shabalina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results in replacement of taiga by areas overgrown with weeds or by deciduous tree stands (Bisirova &amp; Krivets, 2018). Massive fall of dead trees leads to the accumulation of huge debris stocks and subsequently to a significant misbalance in carbon flux in the ecosystems (Mukhortova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the pest has minor economic importance; however, mass decline of previously healthy trees of the Far Eastern fir species over notable area has been reported in Japan (Koizumi, 1977;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invaded range in Russia,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 major forest pest causing significant economic losses (Mel’nik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Annually, 750 000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of fir forest dies in Russia, with economic losses of at least 150 million rubles per year (Gninenko &amp; Klyukin, 2011). In Tomsk Oblast (Siberia), direct economic losses can amount to a minimum of 24 000 RUB per ha, with additional indirect losses of 25 000 RUB per ha (Mel’nik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Thus, only in one Siberian region (Tomsk), where outbreaks in 2016 were covering a territory of about 1931 ha, the overall costs (i.e. direct and indirect losses) amounted to about 92.14 million RUB (Mel’nik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Clear-cutting is considered to be effective to eliminate foci and prevent further spread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(Koizumi, 1977;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Clear-cutting should be carried out when it is confirmed that firs trees are infested and have no chance of surviving, and that the beetles have not yet completed their development within the trees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The threshold for clear-cutting is the presence of around 10% of dying/ dead trees in the tree stands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If clear-cutting is done in summer, trees must be debarked no later than 3–5 days after felling, and the logging residues and bark disposed of (e.g. burned) to prevent any further spread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In infested logs,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be killed by submerging debarked logs in water for one month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Efremenko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can be placed in infested forest stands one month before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adult emergence to allow partial capture and elimination of the pest population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Soon after infestation, trap trees should be debarked, treated with insecticides, or completely destroyed, otherwise they may serve a source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and other pests.</w:t>
      </w:r>
    </w:p>
    <w:p>
      <w:pPr>
        <w:widowControl w:val="on"/>
        <w:pBdr/>
        <w:spacing w:before="220" w:after="220" w:line="240" w:lineRule="auto"/>
        <w:ind w:left="0" w:right="0"/>
        <w:jc w:val="both"/>
      </w:pPr>
      <w:r>
        <w:rPr>
          <w:rFonts w:ascii="Calibri" w:hAnsi="Calibri" w:eastAsia="Calibri" w:cs="Calibri"/>
          <w:color w:val="000000"/>
          <w:sz w:val="22"/>
          <w:szCs w:val="22"/>
        </w:rPr>
        <w:t xml:space="preserve">Injections with systemic insecticides can be done on individual trees only in small areas, so this is mainly only suitable in urban plantings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A combined approach using systemic insecticides, timely felling and removal of colonized trees was highly efficient to eliminate the outbreak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 the N.V. Tsitsin Main Botanical Garden of the Russian Academy of Sciences (Moscow, Russia)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monitoring has not been yet developed. Only recently, the specific components of the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pheromone have been identified. Two male-specific compounds, (Z)‐DMCHE and 3-methyl-2-buten-1-ol were shown to be effective in attracting males and females in the field (Viklund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further studies are needed as (Z)‐DMCHE also attracts the adults of </w:t>
      </w:r>
      <w:r>
        <w:rPr>
          <w:rFonts w:ascii="Calibri" w:hAnsi="Calibri" w:eastAsia="Calibri" w:cs="Calibri"/>
          <w:i/>
          <w:iCs/>
          <w:color w:val="000000"/>
          <w:sz w:val="22"/>
          <w:szCs w:val="22"/>
        </w:rPr>
        <w:t xml:space="preserve">Polygraphus subopacus</w:t>
      </w:r>
      <w:r>
        <w:rPr>
          <w:rFonts w:ascii="Calibri" w:hAnsi="Calibri" w:eastAsia="Calibri" w:cs="Calibri"/>
          <w:color w:val="000000"/>
          <w:sz w:val="22"/>
          <w:szCs w:val="22"/>
        </w:rPr>
        <w:t xml:space="preserve"> (Viklund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natural enemies and entomopathogens could not control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 Siberia (Kerchev, 2014a). Overall, 24 species of predatory insects have been documented in Western Siberia, with </w:t>
      </w:r>
      <w:r>
        <w:rPr>
          <w:rFonts w:ascii="Calibri" w:hAnsi="Calibri" w:eastAsia="Calibri" w:cs="Calibri"/>
          <w:i/>
          <w:iCs/>
          <w:color w:val="000000"/>
          <w:sz w:val="22"/>
          <w:szCs w:val="22"/>
        </w:rPr>
        <w:t xml:space="preserve">Thanasimus femoralis,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Nudobius lentus</w:t>
      </w:r>
      <w:r>
        <w:rPr>
          <w:rFonts w:ascii="Calibri" w:hAnsi="Calibri" w:eastAsia="Calibri" w:cs="Calibri"/>
          <w:color w:val="000000"/>
          <w:sz w:val="22"/>
          <w:szCs w:val="22"/>
        </w:rPr>
        <w:t xml:space="preserve"> (Coleoptera) and </w:t>
      </w:r>
      <w:r>
        <w:rPr>
          <w:rFonts w:ascii="Calibri" w:hAnsi="Calibri" w:eastAsia="Calibri" w:cs="Calibri"/>
          <w:i/>
          <w:iCs/>
          <w:color w:val="000000"/>
          <w:sz w:val="22"/>
          <w:szCs w:val="22"/>
        </w:rPr>
        <w:t xml:space="preserve">Medetera penicillata</w:t>
      </w:r>
      <w:r>
        <w:rPr>
          <w:rFonts w:ascii="Calibri" w:hAnsi="Calibri" w:eastAsia="Calibri" w:cs="Calibri"/>
          <w:color w:val="000000"/>
          <w:sz w:val="22"/>
          <w:szCs w:val="22"/>
        </w:rPr>
        <w:t xml:space="preserve"> (Diptera) being the most abundant larval predators. The latter species moved to Siberia from the Russian Far East together with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and is currently found in most infested areas (Kerchev &amp; Negrobov, 2012; Kerchev, 2014b). Other dipterans, such as </w:t>
      </w:r>
      <w:r>
        <w:rPr>
          <w:rFonts w:ascii="Calibri" w:hAnsi="Calibri" w:eastAsia="Calibri" w:cs="Calibri"/>
          <w:i/>
          <w:iCs/>
          <w:color w:val="000000"/>
          <w:sz w:val="22"/>
          <w:szCs w:val="22"/>
        </w:rPr>
        <w:t xml:space="preserve">M. signaticornis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Lonchaea bukowskii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Xylophagus sachalinensis</w:t>
      </w:r>
      <w:r>
        <w:rPr>
          <w:rFonts w:ascii="Calibri" w:hAnsi="Calibri" w:eastAsia="Calibri" w:cs="Calibri"/>
          <w:color w:val="000000"/>
          <w:sz w:val="22"/>
          <w:szCs w:val="22"/>
        </w:rPr>
        <w:t xml:space="preserve"> may have the potential to decrease pest population densities in Siberia (Krivosheina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far Eastern fly species, </w:t>
      </w:r>
      <w:r>
        <w:rPr>
          <w:rFonts w:ascii="Calibri" w:hAnsi="Calibri" w:eastAsia="Calibri" w:cs="Calibri"/>
          <w:i/>
          <w:iCs/>
          <w:color w:val="000000"/>
          <w:sz w:val="22"/>
          <w:szCs w:val="22"/>
        </w:rPr>
        <w:t xml:space="preserve">Medetera penicillata</w:t>
      </w:r>
      <w:r>
        <w:rPr>
          <w:rFonts w:ascii="Calibri" w:hAnsi="Calibri" w:eastAsia="Calibri" w:cs="Calibri"/>
          <w:color w:val="000000"/>
          <w:sz w:val="22"/>
          <w:szCs w:val="22"/>
        </w:rPr>
        <w:t xml:space="preserve"> (Diptera, Dolichopodidae), which also spread to Siberia with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appears to be the most specialized and abundant predator in Siberia (Kerchev &amp; Negrobov, 2012). A highly virulent indigenous strain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present in Siberia, is a promising biocontrol agent for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as in experiments, it could cause 100% insect mortality within 7–11 days at temperatures from 16°C to 24°C (Pavlov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(European fir) and </w:t>
      </w:r>
      <w:r>
        <w:rPr>
          <w:rFonts w:ascii="Calibri" w:hAnsi="Calibri" w:eastAsia="Calibri" w:cs="Calibri"/>
          <w:i/>
          <w:iCs/>
          <w:color w:val="000000"/>
          <w:sz w:val="22"/>
          <w:szCs w:val="22"/>
        </w:rPr>
        <w:t xml:space="preserve">A. nordmanniana</w:t>
      </w:r>
      <w:r>
        <w:rPr>
          <w:rFonts w:ascii="Calibri" w:hAnsi="Calibri" w:eastAsia="Calibri" w:cs="Calibri"/>
          <w:color w:val="000000"/>
          <w:sz w:val="22"/>
          <w:szCs w:val="22"/>
        </w:rPr>
        <w:t xml:space="preserve"> (Nordmann fir) are present in native forest stands, but both belong to the botanical section Abies, which is the least preferable host section according to laboratory tests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Therefore, the risk of their infestation by the pest could be estimated to be low. However, bearing in mind the recently documented mismatch between preference and colonization success in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observed on Far Eastern firs (Tagaki, 2023), the pest’s behaviour towards its hosts (including those it has not encountered yet in nature) can be unpredictable. Taking in to account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able to successfully develop on other conifers naturally distributed in Europe (spruces, pines, larches), the phytosanitary risk could be significant.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introducing the pest with imports of fir debarked and treated logs, as well as with sawn fir wood is low, as the insect develops under the bark and in sapwood. Nevertheless, the pest can be accidently transported in conifer wood packing material (e.g. pallets) from Asia, even in those produced from trees not known to be host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sp., Cupressaceae)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which can increase 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a pest risk analysis (EPPO, 2020), it was concluded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could present a serious threat to conifer plantations and forests in all part of the EPPO region where host plants are grown.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regions which are at risk ( i.e. areas where conifers from the family Pinaceae are present, efforts should be made to detect the pest as early as possible. Surveys should be conducted in the ports of entry using pheromone traps with newly found pheromone compounds to detect the entry of the pest. Control measures, which are similar to those used for the related bark beetles, can also be applied in adjoining infested areas, especially during outbreaks, to limit the spread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pest introduction, import of plants for planting and bonsais from host plants from infested areas should be strictly regulated; wood, cut branches, chips, pellets and other woody plant material from host plants (Pinaceae) and other conifers (e.g. Cupressaceae) from the infested areas should be appropriately treated (wood should be debarked, fumigated etc.). Alternatively, such commodities should originate from the areas free from the pest. Recommendations on consignment inspections and phytosanitary measures have been provided by EPPO (EPPO, 2019 and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Astrakhantseva NV, Pashenova NV, Pet’ko VA &amp; Baranchikov YN (2014) [</w:t>
      </w:r>
      <w:r>
        <w:rPr>
          <w:rFonts w:ascii="Calibri" w:hAnsi="Calibri" w:eastAsia="Calibri" w:cs="Calibri"/>
          <w:i/>
          <w:iCs/>
          <w:color w:val="000000"/>
          <w:sz w:val="22"/>
          <w:szCs w:val="22"/>
        </w:rPr>
        <w:t xml:space="preserve">Abies sibirica </w:t>
      </w:r>
      <w:r>
        <w:rPr>
          <w:rFonts w:ascii="Calibri" w:hAnsi="Calibri" w:eastAsia="Calibri" w:cs="Calibri"/>
          <w:color w:val="000000"/>
          <w:sz w:val="22"/>
          <w:szCs w:val="22"/>
        </w:rPr>
        <w:t xml:space="preserve">Lebed. and </w:t>
      </w:r>
      <w:r>
        <w:rPr>
          <w:rFonts w:ascii="Calibri" w:hAnsi="Calibri" w:eastAsia="Calibri" w:cs="Calibri"/>
          <w:i/>
          <w:iCs/>
          <w:color w:val="000000"/>
          <w:sz w:val="22"/>
          <w:szCs w:val="22"/>
        </w:rPr>
        <w:t xml:space="preserve">A. nephrolepis</w:t>
      </w:r>
      <w:r>
        <w:rPr>
          <w:rFonts w:ascii="Calibri" w:hAnsi="Calibri" w:eastAsia="Calibri" w:cs="Calibri"/>
          <w:color w:val="000000"/>
          <w:sz w:val="22"/>
          <w:szCs w:val="22"/>
        </w:rPr>
        <w:t xml:space="preserve"> (Trautv. ex Maxim.) Maxim. stem tissue reaction on inoculation by phytopatogenic fungus </w:t>
      </w:r>
      <w:r>
        <w:rPr>
          <w:rFonts w:ascii="Calibri" w:hAnsi="Calibri" w:eastAsia="Calibri" w:cs="Calibri"/>
          <w:i/>
          <w:iCs/>
          <w:color w:val="000000"/>
          <w:sz w:val="22"/>
          <w:szCs w:val="22"/>
        </w:rPr>
        <w:t xml:space="preserve">Grosmannia aoshimae </w:t>
      </w:r>
      <w:r>
        <w:rPr>
          <w:rFonts w:ascii="Calibri" w:hAnsi="Calibri" w:eastAsia="Calibri" w:cs="Calibri"/>
          <w:color w:val="000000"/>
          <w:sz w:val="22"/>
          <w:szCs w:val="22"/>
        </w:rPr>
        <w:t xml:space="preserve">(Ohtaka, Masuya et Yamaoka) Masuya et Yamaoka associated with four-eyed fir bark beetle.] </w:t>
      </w:r>
      <w:r>
        <w:rPr>
          <w:rFonts w:ascii="Calibri" w:hAnsi="Calibri" w:eastAsia="Calibri" w:cs="Calibri"/>
          <w:i/>
          <w:iCs/>
          <w:color w:val="000000"/>
          <w:sz w:val="22"/>
          <w:szCs w:val="22"/>
        </w:rPr>
        <w:t xml:space="preserve">Izvestia Sankt-Peterburgskoj Lesotehniceskoj Akademii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141-157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Astrakhantseva NV, Seraya LG, Pashenova NV, Kozhenkova AA &amp; Baranchikov YuN (2023) [Anatomical features of the bark as a factor of fir species resistance to infestation by the four-eyed fir bark beetle.] </w:t>
      </w:r>
      <w:r>
        <w:rPr>
          <w:rFonts w:ascii="Calibri" w:hAnsi="Calibri" w:eastAsia="Calibri" w:cs="Calibri"/>
          <w:i/>
          <w:iCs/>
          <w:color w:val="000000"/>
          <w:sz w:val="22"/>
          <w:szCs w:val="22"/>
        </w:rPr>
        <w:t xml:space="preserve">Siberian Forestry Journal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68-81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YN, Petko VM, Astapenko SA, Akulov EN &amp; Krivets SA (2011) [Ussuri polygraph - a new aggressive pest of fir in Siberia.] </w:t>
      </w:r>
      <w:r>
        <w:rPr>
          <w:rFonts w:ascii="Calibri" w:hAnsi="Calibri" w:eastAsia="Calibri" w:cs="Calibri"/>
          <w:i/>
          <w:iCs/>
          <w:color w:val="000000"/>
          <w:sz w:val="22"/>
          <w:szCs w:val="22"/>
        </w:rPr>
        <w:t xml:space="preserve">Bulletin of the Moscow State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(80), 78-81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Bisirova EM &amp; Krivets SA (2018) [Dynamics of the state of Siberian fir tree stands damaged by the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in Tomsk Oblast.] </w:t>
      </w:r>
      <w:r>
        <w:rPr>
          <w:rFonts w:ascii="Calibri" w:hAnsi="Calibri" w:eastAsia="Calibri" w:cs="Calibri"/>
          <w:i/>
          <w:iCs/>
          <w:color w:val="000000"/>
          <w:sz w:val="22"/>
          <w:szCs w:val="22"/>
        </w:rPr>
        <w:t xml:space="preserve">Bulletin of Tomsk State University.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118-140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Knížek M &amp; Bain J (2003) Checklist of indigenous and adventive bark and ambrosia beetles (Curculionidae: Scolytinae and Platypodinae) of New Zealand and interceptions of exotic species (1952–2000). </w:t>
      </w:r>
      <w:r>
        <w:rPr>
          <w:rFonts w:ascii="Calibri" w:hAnsi="Calibri" w:eastAsia="Calibri" w:cs="Calibri"/>
          <w:i/>
          <w:iCs/>
          <w:color w:val="000000"/>
          <w:sz w:val="22"/>
          <w:szCs w:val="22"/>
        </w:rPr>
        <w:t xml:space="preserve">New Zealand Entomologist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29-44. </w:t>
      </w:r>
      <w:hyperlink r:id="rId10066684ffd560a53" w:history="1">
        <w:r>
          <w:rPr>
            <w:rFonts w:ascii="Calibri" w:hAnsi="Calibri" w:eastAsia="Calibri" w:cs="Calibri"/>
            <w:color w:val="0000CC"/>
            <w:sz w:val="22"/>
            <w:szCs w:val="22"/>
            <w:u w:val="single"/>
          </w:rPr>
          <w:t xml:space="preserve">https://doi.org/10.1080/00779962.2003.9722106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Bystrov SO &amp; Antonov IA (2019) First record of the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1894 (Coleoptera, Curculionidae: Scolytinae) from Irkutsk Province, Russia.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54–55 (in Russian). </w:t>
      </w:r>
      <w:hyperlink r:id="rId30496684ffd560ae4" w:history="1">
        <w:r>
          <w:rPr>
            <w:rFonts w:ascii="Calibri" w:hAnsi="Calibri" w:eastAsia="Calibri" w:cs="Calibri"/>
            <w:color w:val="0000CC"/>
            <w:sz w:val="22"/>
            <w:szCs w:val="22"/>
            <w:u w:val="single"/>
          </w:rPr>
          <w:t xml:space="preserve">https://doi.org/10.1134/S001387381901007X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Chilakhsaeva EA (2008) [First record of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(Coleoptera: Scolytidae) in Moscow Province.] </w:t>
      </w:r>
      <w:r>
        <w:rPr>
          <w:rFonts w:ascii="Calibri" w:hAnsi="Calibri" w:eastAsia="Calibri" w:cs="Calibri"/>
          <w:i/>
          <w:iCs/>
          <w:color w:val="000000"/>
          <w:sz w:val="22"/>
          <w:szCs w:val="22"/>
        </w:rPr>
        <w:t xml:space="preserve">Bulletin of Moscow Society of Naturalists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39-42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Dedyukhin SV &amp; Titova VV (2021) [Finding of the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Blandford, 1894 (Coleoptera, Curculionidae: Scolytinae) in Udmurtia.]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32-39 (in Russian). </w:t>
      </w:r>
      <w:hyperlink r:id="rId57626684ffd560c12" w:history="1">
        <w:r>
          <w:rPr>
            <w:rFonts w:ascii="Calibri" w:hAnsi="Calibri" w:eastAsia="Calibri" w:cs="Calibri"/>
            <w:color w:val="0000CC"/>
            <w:sz w:val="22"/>
            <w:szCs w:val="22"/>
            <w:u w:val="single"/>
          </w:rPr>
          <w:t xml:space="preserve">https://doi.org/10.35885/1996-1499-2021-14-2-32-39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Efremenko, AA, Demidko DA &amp; Baranchikov YN (2020) [An old remedy for a new problem: Submersion of logs to prevent adult emergence of the invasive bark beetle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Blandford (Coleoptera: Curculionidae, Scolytinae).] In </w:t>
      </w:r>
      <w:r>
        <w:rPr>
          <w:rFonts w:ascii="Calibri" w:hAnsi="Calibri" w:eastAsia="Calibri" w:cs="Calibri"/>
          <w:i/>
          <w:iCs/>
          <w:color w:val="000000"/>
          <w:sz w:val="22"/>
          <w:szCs w:val="22"/>
        </w:rPr>
        <w:t xml:space="preserve">Dendrobiotic Invertebrates and Fungi and their Role in Forest Ecosystems. </w:t>
      </w:r>
      <w:r>
        <w:rPr>
          <w:rFonts w:ascii="Calibri" w:hAnsi="Calibri" w:eastAsia="Calibri" w:cs="Calibri"/>
          <w:color w:val="000000"/>
          <w:sz w:val="22"/>
          <w:szCs w:val="22"/>
        </w:rPr>
        <w:t xml:space="preserve">The Kataev Memorial Readings—XI, Proceedings of the All-Russia Conference with International Participation, St. Petersburg, Russia, 24–27 November 2020; (ed. Musolin DL, Kirichenko NI, Selikhovkin AV), pp. 159. Russia, St. Petersburg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3/87(1)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Report of a Pest risk analysis for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(revised version). EPPO, Paris, 7 pp. </w:t>
      </w:r>
      <w:hyperlink r:id="rId27496684ffd560d56" w:history="1">
        <w:r>
          <w:rPr>
            <w:rFonts w:ascii="Calibri" w:hAnsi="Calibri" w:eastAsia="Calibri" w:cs="Calibri"/>
            <w:color w:val="0000CC"/>
            <w:sz w:val="22"/>
            <w:szCs w:val="22"/>
            <w:u w:val="single"/>
          </w:rPr>
          <w:t xml:space="preserve">https://pra.eppo.int/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Gninenko YI &amp; Klyukin MS (2011) [Ussuri bark beetle on the territory of Russia]. </w:t>
      </w:r>
      <w:r>
        <w:rPr>
          <w:rFonts w:ascii="Calibri" w:hAnsi="Calibri" w:eastAsia="Calibri" w:cs="Calibri"/>
          <w:i/>
          <w:iCs/>
          <w:color w:val="000000"/>
          <w:sz w:val="22"/>
          <w:szCs w:val="22"/>
        </w:rPr>
        <w:t xml:space="preserve">Protection and quarantine of 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Zashchita i karantin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32-34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(2012) [Experimental study of the possibility of the emergence of new trophic connections of four-eyed fir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 (Coleoptera: Curculionidae, Scolytinae) in the West Siberian region.] </w:t>
      </w:r>
      <w:r>
        <w:rPr>
          <w:rFonts w:ascii="Calibri" w:hAnsi="Calibri" w:eastAsia="Calibri" w:cs="Calibri"/>
          <w:i/>
          <w:iCs/>
          <w:color w:val="000000"/>
          <w:sz w:val="22"/>
          <w:szCs w:val="22"/>
        </w:rPr>
        <w:t xml:space="preserve">Bulletin of Tomsk State University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169-177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(2014a) Ecology of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(Coleoptera: Curculionidae, Scolytinae) in the West Siberian region of invasion.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176-185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(2014b) On monogyny of the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(Coleoptera, Curculionidae: Scolytinae) and its reproductive behavior. </w:t>
      </w:r>
      <w:r>
        <w:rPr>
          <w:rFonts w:ascii="Calibri" w:hAnsi="Calibri" w:eastAsia="Calibri" w:cs="Calibri"/>
          <w:i/>
          <w:iCs/>
          <w:color w:val="000000"/>
          <w:sz w:val="22"/>
          <w:szCs w:val="22"/>
        </w:rPr>
        <w:t xml:space="preserve">Entomological Review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1059-1066. </w:t>
      </w:r>
      <w:hyperlink r:id="rId14466684ffd560f43" w:history="1">
        <w:r>
          <w:rPr>
            <w:rFonts w:ascii="Calibri" w:hAnsi="Calibri" w:eastAsia="Calibri" w:cs="Calibri"/>
            <w:color w:val="0000CC"/>
            <w:sz w:val="22"/>
            <w:szCs w:val="22"/>
            <w:u w:val="single"/>
          </w:rPr>
          <w:t xml:space="preserve">https://doi.org/10.1134/S0013873814080028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(2020) Interspecific differences of stridulatory signals in three species of bark beetles from the genus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Er. (Coleoptera: Curculionidae, Scolytinae) inhabiting the island of Sakhalin. </w:t>
      </w:r>
      <w:r>
        <w:rPr>
          <w:rFonts w:ascii="Calibri" w:hAnsi="Calibri" w:eastAsia="Calibri" w:cs="Calibri"/>
          <w:i/>
          <w:iCs/>
          <w:color w:val="000000"/>
          <w:sz w:val="22"/>
          <w:szCs w:val="22"/>
        </w:rPr>
        <w:t xml:space="preserve">Peer 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8281. </w:t>
      </w:r>
      <w:hyperlink r:id="rId71996684ffd560fd2" w:history="1">
        <w:r>
          <w:rPr>
            <w:rFonts w:ascii="Calibri" w:hAnsi="Calibri" w:eastAsia="Calibri" w:cs="Calibri"/>
            <w:color w:val="0000CC"/>
            <w:sz w:val="22"/>
            <w:szCs w:val="22"/>
            <w:u w:val="single"/>
          </w:rPr>
          <w:t xml:space="preserve">https://doi.org/10.7717/peerj.8281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Kerchev IA, Maslov KA, Markov NG &amp; Tokareva OS (2021) [Semantic segmentation of damaged fir trees in unmanned aerial vehicle images.] </w:t>
      </w:r>
      <w:r>
        <w:rPr>
          <w:rFonts w:ascii="Calibri" w:hAnsi="Calibri" w:eastAsia="Calibri" w:cs="Calibri"/>
          <w:i/>
          <w:iCs/>
          <w:color w:val="000000"/>
          <w:sz w:val="22"/>
          <w:szCs w:val="22"/>
        </w:rPr>
        <w:t xml:space="preserve">Current Problems in Remote Sensing of the Earth from Space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116-126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&amp; Negrobov OP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w:t>
      </w:r>
      <w:r>
        <w:rPr>
          <w:rFonts w:ascii="Calibri" w:hAnsi="Calibri" w:eastAsia="Calibri" w:cs="Calibri"/>
          <w:i/>
          <w:iCs/>
          <w:color w:val="000000"/>
          <w:sz w:val="22"/>
          <w:szCs w:val="22"/>
        </w:rPr>
        <w:t xml:space="preserve">Medetera penicillata </w:t>
      </w:r>
      <w:r>
        <w:rPr>
          <w:rFonts w:ascii="Calibri" w:hAnsi="Calibri" w:eastAsia="Calibri" w:cs="Calibri"/>
          <w:color w:val="000000"/>
          <w:sz w:val="22"/>
          <w:szCs w:val="22"/>
        </w:rPr>
        <w:t xml:space="preserve">Negrobov, 1970 (Diptera, Dolichopodidae) in outbreak foci of</w:t>
      </w:r>
      <w:r>
        <w:rPr>
          <w:rFonts w:ascii="Calibri" w:hAnsi="Calibri" w:eastAsia="Calibri" w:cs="Calibri"/>
          <w:i/>
          <w:iCs/>
          <w:color w:val="000000"/>
          <w:sz w:val="22"/>
          <w:szCs w:val="22"/>
        </w:rPr>
        <w:t xml:space="preserve"> Polygraphus proximus</w:t>
      </w:r>
      <w:r>
        <w:rPr>
          <w:rFonts w:ascii="Calibri" w:hAnsi="Calibri" w:eastAsia="Calibri" w:cs="Calibri"/>
          <w:color w:val="000000"/>
          <w:sz w:val="22"/>
          <w:szCs w:val="22"/>
        </w:rPr>
        <w:t xml:space="preserve"> Blandford, 1894 (Coleoptera, Curculionidae, Scolytinae) in Siberia.] </w:t>
      </w:r>
      <w:r>
        <w:rPr>
          <w:rFonts w:ascii="Calibri" w:hAnsi="Calibri" w:eastAsia="Calibri" w:cs="Calibri"/>
          <w:i/>
          <w:iCs/>
          <w:color w:val="000000"/>
          <w:sz w:val="22"/>
          <w:szCs w:val="22"/>
        </w:rPr>
        <w:t xml:space="preserve">Euroasian Entomological Journal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(6), 565-568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&amp; Torchkova DA (2018) [Assessment of the flight activity of the Four-eyed fir bark beetle Polygraphus proximus Blandf. (Coleoptera, Curculionidae: Scolytinae) in dark coniferous stands using UAV technology.] In </w:t>
      </w:r>
      <w:r>
        <w:rPr>
          <w:rFonts w:ascii="Calibri" w:hAnsi="Calibri" w:eastAsia="Calibri" w:cs="Calibri"/>
          <w:i/>
          <w:iCs/>
          <w:color w:val="000000"/>
          <w:sz w:val="22"/>
          <w:szCs w:val="22"/>
        </w:rPr>
        <w:t xml:space="preserve">All-Russian Conference and X Annual Kataev Memorial Reading</w:t>
      </w:r>
      <w:r>
        <w:rPr>
          <w:rFonts w:ascii="Calibri" w:hAnsi="Calibri" w:eastAsia="Calibri" w:cs="Calibri"/>
          <w:color w:val="000000"/>
          <w:sz w:val="22"/>
          <w:szCs w:val="22"/>
        </w:rPr>
        <w:t xml:space="preserve">, pp. 45. Russia, St-Peterburg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 Bykov R &amp; Ilinsky Yu (2023) Expansion of the secondary range of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Blandford (Coleoptera; Curculionidae, Scolytinae): invasion of Khamar-Daban mountains (Republic of Buryatia). </w:t>
      </w:r>
      <w:r>
        <w:rPr>
          <w:rFonts w:ascii="Calibri" w:hAnsi="Calibri" w:eastAsia="Calibri" w:cs="Calibri"/>
          <w:i/>
          <w:iCs/>
          <w:color w:val="000000"/>
          <w:sz w:val="22"/>
          <w:szCs w:val="22"/>
        </w:rPr>
        <w:t xml:space="preserve">Acta Biologica Sibirica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 </w:t>
      </w:r>
      <w:hyperlink r:id="rId77906684ffd5611c7" w:history="1">
        <w:r>
          <w:rPr>
            <w:rFonts w:ascii="Calibri" w:hAnsi="Calibri" w:eastAsia="Calibri" w:cs="Calibri"/>
            <w:color w:val="0000CC"/>
            <w:sz w:val="22"/>
            <w:szCs w:val="22"/>
            <w:u w:val="single"/>
          </w:rPr>
          <w:t xml:space="preserve">https://doi.org/10.5281/zenodo.7679805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Rudoi VV, Efremenko AA, Petrov AX &amp; Baranchikov YuN (2023) First record of the invasive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(Coleoptera: Curculionidae, Scolytinae) in the Republic of Kazakhstan. </w:t>
      </w:r>
      <w:r>
        <w:rPr>
          <w:rFonts w:ascii="Calibri" w:hAnsi="Calibri" w:eastAsia="Calibri" w:cs="Calibri"/>
          <w:i/>
          <w:iCs/>
          <w:color w:val="000000"/>
          <w:sz w:val="22"/>
          <w:szCs w:val="22"/>
        </w:rPr>
        <w:t xml:space="preserve">Acta Biologica Sibirica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1003-1022. </w:t>
      </w:r>
      <w:hyperlink r:id="rId48736684ffd56125a" w:history="1">
        <w:r>
          <w:rPr>
            <w:rFonts w:ascii="Calibri" w:hAnsi="Calibri" w:eastAsia="Calibri" w:cs="Calibri"/>
            <w:color w:val="0000CC"/>
            <w:sz w:val="22"/>
            <w:szCs w:val="22"/>
            <w:u w:val="single"/>
          </w:rPr>
          <w:t xml:space="preserve">https://doi.org/10.5281/zenodo.10199570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Knížek M (2011) Subfamily Scolytinae. pp. 204–251. In </w:t>
      </w:r>
      <w:r>
        <w:rPr>
          <w:rFonts w:ascii="Calibri" w:hAnsi="Calibri" w:eastAsia="Calibri" w:cs="Calibri"/>
          <w:i/>
          <w:iCs/>
          <w:color w:val="000000"/>
          <w:sz w:val="22"/>
          <w:szCs w:val="22"/>
        </w:rPr>
        <w:t xml:space="preserve">Catalogue of Palaearctic Coleoptera </w:t>
      </w:r>
      <w:r>
        <w:rPr>
          <w:rFonts w:ascii="Calibri" w:hAnsi="Calibri" w:eastAsia="Calibri" w:cs="Calibri"/>
          <w:color w:val="000000"/>
          <w:sz w:val="22"/>
          <w:szCs w:val="22"/>
        </w:rPr>
        <w:t xml:space="preserve">(eds Löbl I, Smetana A), Vol. 7. Curculionoidea I. Apollo Books, Stenstrup, 373 pp.</w:t>
      </w:r>
    </w:p>
    <w:p>
      <w:pPr>
        <w:widowControl w:val="on"/>
        <w:pBdr/>
        <w:spacing w:before="220" w:after="220" w:line="240" w:lineRule="auto"/>
        <w:ind w:left="0" w:right="0"/>
        <w:jc w:val="left"/>
      </w:pPr>
      <w:r>
        <w:rPr>
          <w:rFonts w:ascii="Calibri" w:hAnsi="Calibri" w:eastAsia="Calibri" w:cs="Calibri"/>
          <w:color w:val="000000"/>
          <w:sz w:val="22"/>
          <w:szCs w:val="22"/>
        </w:rPr>
        <w:t xml:space="preserve">Köbayashi K &amp; Takagi E (2020) Mating systems of the tree-killing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(Coleoptera: Curculionidae: Scolytinae).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(6), 1-4. </w:t>
      </w:r>
      <w:hyperlink r:id="rId77266684ffd56134b" w:history="1">
        <w:r>
          <w:rPr>
            <w:rFonts w:ascii="Calibri" w:hAnsi="Calibri" w:eastAsia="Calibri" w:cs="Calibri"/>
            <w:color w:val="0000CC"/>
            <w:sz w:val="22"/>
            <w:szCs w:val="22"/>
            <w:u w:val="single"/>
          </w:rPr>
          <w:t xml:space="preserve">https://doi.org/10.1093/jisesa/ieaa140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Kobzar VF, Kolesova NI &amp; Petrik II (2023)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1894 in the fir forests of the ‘Lakes on Snezhnaya’ Ecopark (Irkutsk Oblast). </w:t>
      </w:r>
      <w:r>
        <w:rPr>
          <w:rFonts w:ascii="Calibri" w:hAnsi="Calibri" w:eastAsia="Calibri" w:cs="Calibri"/>
          <w:i/>
          <w:iCs/>
          <w:color w:val="000000"/>
          <w:sz w:val="22"/>
          <w:szCs w:val="22"/>
        </w:rPr>
        <w:t xml:space="preserve">Plant Health and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(13), 59-71.</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C (1977) Beetle infestations associated with the cutting operations in the spruce-fir forests in Hokkaido (in Japanese with English summary). </w:t>
      </w:r>
      <w:r>
        <w:rPr>
          <w:rFonts w:ascii="Calibri" w:hAnsi="Calibri" w:eastAsia="Calibri" w:cs="Calibri"/>
          <w:i/>
          <w:iCs/>
          <w:color w:val="000000"/>
          <w:sz w:val="22"/>
          <w:szCs w:val="22"/>
        </w:rPr>
        <w:t xml:space="preserve">Bulletin of the Government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297</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Kôno H &amp; Tamanuki K (1939) Die Ipiden, schädlich an Sachalintannen und Ezofichten in Sachalin. </w:t>
      </w:r>
      <w:r>
        <w:rPr>
          <w:rFonts w:ascii="Calibri" w:hAnsi="Calibri" w:eastAsia="Calibri" w:cs="Calibri"/>
          <w:i/>
          <w:iCs/>
          <w:color w:val="000000"/>
          <w:sz w:val="22"/>
          <w:szCs w:val="22"/>
        </w:rPr>
        <w:t xml:space="preserve">Insecta matsumurana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(2-3), 88-96.</w:t>
      </w:r>
    </w:p>
    <w:p>
      <w:pPr>
        <w:widowControl w:val="on"/>
        <w:pBdr/>
        <w:spacing w:before="220" w:after="220" w:line="240" w:lineRule="auto"/>
        <w:ind w:left="0" w:right="0"/>
        <w:jc w:val="left"/>
      </w:pPr>
      <w:r>
        <w:rPr>
          <w:rFonts w:ascii="Calibri" w:hAnsi="Calibri" w:eastAsia="Calibri" w:cs="Calibri"/>
          <w:color w:val="000000"/>
          <w:sz w:val="22"/>
          <w:szCs w:val="22"/>
        </w:rPr>
        <w:t xml:space="preserve">Kononov A, Ustyantsev K, Blinov A, Fet V &amp; Baranchikov YN (2016) Genetic diversity of aboriginal and invasive populations of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(Coleoptera, Curculionidae, Scolytinae).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294-301.</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Bisirova EM, Kerchev IA, Pats EN &amp; Chernova NA (2015a) Transformation of taiga ecosystems in the Western Siberian invasion focus of four-eyed fir bark beetle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Blandford (Coleoptera: Curculionidae, Scolytinae). </w:t>
      </w:r>
      <w:r>
        <w:rPr>
          <w:rFonts w:ascii="Calibri" w:hAnsi="Calibri" w:eastAsia="Calibri" w:cs="Calibri"/>
          <w:i/>
          <w:iCs/>
          <w:color w:val="000000"/>
          <w:sz w:val="22"/>
          <w:szCs w:val="22"/>
        </w:rPr>
        <w:t xml:space="preserve">Russian Journal of Biological Invasions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94-108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Kerchev IA, Bisirova EM, Demidko DA, Pe'ko VM &amp; Baranchikov YuN (2015b) [Distribution of the Ussuri polygraph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 (Coleoptera, Curculionidae: Scolytinae) in Siberia]. </w:t>
      </w:r>
      <w:r>
        <w:rPr>
          <w:rFonts w:ascii="Calibri" w:hAnsi="Calibri" w:eastAsia="Calibri" w:cs="Calibri"/>
          <w:i/>
          <w:iCs/>
          <w:color w:val="000000"/>
          <w:sz w:val="22"/>
          <w:szCs w:val="22"/>
        </w:rPr>
        <w:t xml:space="preserve">Izvestia Sankt-Peterburgskoj Lesotehniceskoj Akademii</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211</w:t>
      </w:r>
      <w:r>
        <w:rPr>
          <w:rFonts w:ascii="Calibri" w:hAnsi="Calibri" w:eastAsia="Calibri" w:cs="Calibri"/>
          <w:color w:val="000000"/>
          <w:sz w:val="22"/>
          <w:szCs w:val="22"/>
        </w:rPr>
        <w:t xml:space="preserve">, 33-45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Krivolutskaya GO (1958) [Bark beetles of Sakhalin Island]. Moscow - Leningrad: Publishing House of the USSR Academy of Sciences, 196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Krivolutskaya GO (1996) [Fam. Scolytidae—The bark beetles. In Key for Identification of Insects of the Russian Far East (ed. Ler PA)]. pp. 312-373. Vol. III, Part 3. Coleoptera, Dal’nauka: Vladivostok, Russia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MG, Krivosheina NP &amp; Kerchev IA (2018) Flies (Diptera) Associated with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Blandford, 1894 (Coleoptera, Curculionidae) in Siberia and the Russian Far East. </w:t>
      </w:r>
      <w:r>
        <w:rPr>
          <w:rFonts w:ascii="Calibri" w:hAnsi="Calibri" w:eastAsia="Calibri" w:cs="Calibri"/>
          <w:i/>
          <w:iCs/>
          <w:color w:val="000000"/>
          <w:sz w:val="22"/>
          <w:szCs w:val="22"/>
        </w:rPr>
        <w:t xml:space="preserve">Entomological Review</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156-164 (in Russian). </w:t>
      </w:r>
      <w:hyperlink r:id="rId17186684ffd561711" w:history="1">
        <w:r>
          <w:rPr>
            <w:rFonts w:ascii="Calibri" w:hAnsi="Calibri" w:eastAsia="Calibri" w:cs="Calibri"/>
            <w:color w:val="0000CC"/>
            <w:sz w:val="22"/>
            <w:szCs w:val="22"/>
            <w:u w:val="single"/>
          </w:rPr>
          <w:t xml:space="preserve">https://doi.org/10.1134/S0013873818020045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Kurentsov AI (1941) [The Bark Beetles of the USSR Far East]. Academy of Sciences of the USSR: Moscow, Russia; St. Petersburg, Russia, pp. 1-234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Mandelshtam MY (2013) [Annotated list of bark beetles (Scolytidae) of the fauna of Russia] (in Russian). </w:t>
      </w:r>
      <w:hyperlink r:id="rId74246684ffd561765" w:history="1">
        <w:r>
          <w:rPr>
            <w:rFonts w:ascii="Calibri" w:hAnsi="Calibri" w:eastAsia="Calibri" w:cs="Calibri"/>
            <w:color w:val="0000CC"/>
            <w:sz w:val="22"/>
            <w:szCs w:val="22"/>
            <w:u w:val="single"/>
          </w:rPr>
          <w:t xml:space="preserve">http://www.zin.ru/Animalia/Coleoptera/rus/slrulist.htm</w:t>
        </w:r>
      </w:hyperlink>
      <w:r>
        <w:rPr>
          <w:rFonts w:ascii="Calibri" w:hAnsi="Calibri" w:eastAsia="Calibri" w:cs="Calibri"/>
          <w:color w:val="000000"/>
          <w:sz w:val="22"/>
          <w:szCs w:val="22"/>
        </w:rPr>
        <w:t xml:space="preserve"> [Last accessed 27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Mel’nik MA, Volkova ES, Bisirova EM &amp; Krivets SA (2018) [Assessment of the ecological and economic damage to forest use caused by the invasion of the four-eyed bark beetle into dark coniferous ecosystems in Siberia]. </w:t>
      </w:r>
      <w:r>
        <w:rPr>
          <w:rFonts w:ascii="Calibri" w:hAnsi="Calibri" w:eastAsia="Calibri" w:cs="Calibri"/>
          <w:i/>
          <w:iCs/>
          <w:color w:val="000000"/>
          <w:sz w:val="22"/>
          <w:szCs w:val="22"/>
        </w:rPr>
        <w:t xml:space="preserve">Izvestia Sankt-Peterburgskoj Lesotehniceskoj Akademii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225</w:t>
      </w:r>
      <w:r>
        <w:rPr>
          <w:rFonts w:ascii="Calibri" w:hAnsi="Calibri" w:eastAsia="Calibri" w:cs="Calibri"/>
          <w:color w:val="000000"/>
          <w:sz w:val="22"/>
          <w:szCs w:val="22"/>
        </w:rPr>
        <w:t xml:space="preserve">, 58-75 (in Russian). </w:t>
      </w:r>
      <w:hyperlink r:id="rId80946684ffd5617e4" w:history="1">
        <w:r>
          <w:rPr>
            <w:rFonts w:ascii="Calibri" w:hAnsi="Calibri" w:eastAsia="Calibri" w:cs="Calibri"/>
            <w:color w:val="0000CC"/>
            <w:sz w:val="22"/>
            <w:szCs w:val="22"/>
            <w:u w:val="single"/>
          </w:rPr>
          <w:t xml:space="preserve">https://doi.org/10.21266/2079-4304.2018.225.58-75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Mukhortova LV, Sergeeva OV, Demidko DA, Krivobokov LV &amp; Baranchikov YN (2020) [Dynamics of coarse woody debris stocks in the fir forests damaged by the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(Coleoptera: Curculionidae, Scolytinae)]. In </w:t>
      </w:r>
      <w:r>
        <w:rPr>
          <w:rFonts w:ascii="Calibri" w:hAnsi="Calibri" w:eastAsia="Calibri" w:cs="Calibri"/>
          <w:i/>
          <w:iCs/>
          <w:color w:val="000000"/>
          <w:sz w:val="22"/>
          <w:szCs w:val="22"/>
        </w:rPr>
        <w:t xml:space="preserve">Dendrobiotic Invertebrates and Fungi and their Role in Forest Ecosystems.</w:t>
      </w:r>
      <w:r>
        <w:rPr>
          <w:rFonts w:ascii="Calibri" w:hAnsi="Calibri" w:eastAsia="Calibri" w:cs="Calibri"/>
          <w:color w:val="000000"/>
          <w:sz w:val="22"/>
          <w:szCs w:val="22"/>
        </w:rPr>
        <w:t xml:space="preserve"> The Kataev Memorial Readings—XI, Proceedings of the All-Russia Conference with International Participation, St. Petersburg, Russia, 24–27 November 2020; (ed. Musolin DL, Kirichenko NI, Selikhovkin AV), pp. 231-232. Russia, St. Petersburg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Niisima Y (1909) Die Scolytiden Hokkaidos unter Berücksichtigung ihrer Bedeutung für Forstschäden. </w:t>
      </w:r>
      <w:r>
        <w:rPr>
          <w:rFonts w:ascii="Calibri" w:hAnsi="Calibri" w:eastAsia="Calibri" w:cs="Calibri"/>
          <w:i/>
          <w:iCs/>
          <w:color w:val="000000"/>
          <w:sz w:val="22"/>
          <w:szCs w:val="22"/>
        </w:rPr>
        <w:t xml:space="preserve">The Journal of the College of Agriculture, Tohoku Imperial University, Sapporo,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109-179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Niisima Y (1910) Die borkenkaefer Nord-und Mittel- Japans. </w:t>
      </w:r>
      <w:r>
        <w:rPr>
          <w:rFonts w:ascii="Calibri" w:hAnsi="Calibri" w:eastAsia="Calibri" w:cs="Calibri"/>
          <w:i/>
          <w:iCs/>
          <w:color w:val="000000"/>
          <w:sz w:val="22"/>
          <w:szCs w:val="22"/>
        </w:rPr>
        <w:t xml:space="preserve">Transactions of the Sapporo Natural History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Niijima Y (1941) Revision und neubeschreibung der Polygraphus-Arten (Coleoptera, Ipidae) in Japan.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Insecta Matsumurana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123-135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Nobuchi A (1966) Bark-beetles injurious to pine in Japan. </w:t>
      </w:r>
      <w:r>
        <w:rPr>
          <w:rFonts w:ascii="Calibri" w:hAnsi="Calibri" w:eastAsia="Calibri" w:cs="Calibri"/>
          <w:i/>
          <w:iCs/>
          <w:color w:val="000000"/>
          <w:sz w:val="22"/>
          <w:szCs w:val="22"/>
        </w:rPr>
        <w:t xml:space="preserve">Bulletin of the Government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185</w:t>
      </w:r>
      <w:r>
        <w:rPr>
          <w:rFonts w:ascii="Calibri" w:hAnsi="Calibri" w:eastAsia="Calibri" w:cs="Calibri"/>
          <w:color w:val="000000"/>
          <w:sz w:val="22"/>
          <w:szCs w:val="22"/>
        </w:rPr>
        <w:t xml:space="preserve">, 1-50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Nobuchi A (1979) Bark beetles of tribe Polygraphini in Japan (Coleoptera, Scolytidae). </w:t>
      </w:r>
      <w:r>
        <w:rPr>
          <w:rFonts w:ascii="Calibri" w:hAnsi="Calibri" w:eastAsia="Calibri" w:cs="Calibri"/>
          <w:i/>
          <w:iCs/>
          <w:color w:val="000000"/>
          <w:sz w:val="22"/>
          <w:szCs w:val="22"/>
        </w:rPr>
        <w:t xml:space="preserve">Bulletin of the Forestry and Forest Products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308</w:t>
      </w:r>
      <w:r>
        <w:rPr>
          <w:rFonts w:ascii="Calibri" w:hAnsi="Calibri" w:eastAsia="Calibri" w:cs="Calibri"/>
          <w:color w:val="000000"/>
          <w:sz w:val="22"/>
          <w:szCs w:val="22"/>
        </w:rPr>
        <w:t xml:space="preserve">, 1-14.</w:t>
      </w:r>
    </w:p>
    <w:p>
      <w:pPr>
        <w:widowControl w:val="on"/>
        <w:pBdr/>
        <w:spacing w:before="220" w:after="220" w:line="240" w:lineRule="auto"/>
        <w:ind w:left="0" w:right="0"/>
        <w:jc w:val="left"/>
      </w:pPr>
      <w:r>
        <w:rPr>
          <w:rFonts w:ascii="Calibri" w:hAnsi="Calibri" w:eastAsia="Calibri" w:cs="Calibri"/>
          <w:color w:val="000000"/>
          <w:sz w:val="22"/>
          <w:szCs w:val="22"/>
        </w:rPr>
        <w:t xml:space="preserve">Ohtaka N, Masuya H, Yamaoka Y &amp; Kaneko S (2006) Two new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species lacking conidial states isolated from bark beetles and bark beetle-infested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in Japan.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(2), 282-293. </w:t>
      </w:r>
      <w:hyperlink r:id="rId29046684ffd561afc" w:history="1">
        <w:r>
          <w:rPr>
            <w:rFonts w:ascii="Calibri" w:hAnsi="Calibri" w:eastAsia="Calibri" w:cs="Calibri"/>
            <w:color w:val="0000CC"/>
            <w:sz w:val="22"/>
            <w:szCs w:val="22"/>
            <w:u w:val="single"/>
          </w:rPr>
          <w:t xml:space="preserve">https://doi.org/10.1139/b05-164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Park S (2018) Insect Fauna of Korea. In </w:t>
      </w:r>
      <w:r>
        <w:rPr>
          <w:rFonts w:ascii="Calibri" w:hAnsi="Calibri" w:eastAsia="Calibri" w:cs="Calibri"/>
          <w:i/>
          <w:iCs/>
          <w:color w:val="000000"/>
          <w:sz w:val="22"/>
          <w:szCs w:val="22"/>
        </w:rPr>
        <w:t xml:space="preserve">Weevils VI. Arthropoda: Insecta: Coleoptera: Curculionidae: Platypodinae, Scolytinae (Hylesinitae) </w:t>
      </w:r>
      <w:r>
        <w:rPr>
          <w:rFonts w:ascii="Calibri" w:hAnsi="Calibri" w:eastAsia="Calibri" w:cs="Calibri"/>
          <w:color w:val="000000"/>
          <w:sz w:val="22"/>
          <w:szCs w:val="22"/>
        </w:rPr>
        <w:t xml:space="preserve">(eds Yoo J-S, Suh HY, Yum J, Kim TW, Kim SY), Vol. 12, No. 24. National Institute of Biological Resources. Doohyun Publishing Co.: Republic of Korea, pp. 1–76.</w:t>
      </w:r>
    </w:p>
    <w:p>
      <w:pPr>
        <w:widowControl w:val="on"/>
        <w:pBdr/>
        <w:spacing w:before="220" w:after="220" w:line="240" w:lineRule="auto"/>
        <w:ind w:left="0" w:right="0"/>
        <w:jc w:val="left"/>
      </w:pPr>
      <w:r>
        <w:rPr>
          <w:rFonts w:ascii="Calibri" w:hAnsi="Calibri" w:eastAsia="Calibri" w:cs="Calibri"/>
          <w:color w:val="000000"/>
          <w:sz w:val="22"/>
          <w:szCs w:val="22"/>
        </w:rPr>
        <w:t xml:space="preserve">Pashenova NV, Kononov AV, Ustyantsev KV, Blinov AG, Pertsovaya AA &amp; Baranchikov YN (2018) [Ophiostomatoid fungi associated with the four-eyed fir bark beetle on the territory of Russia].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63-74. </w:t>
      </w:r>
      <w:hyperlink r:id="rId25886684ffd561bd4" w:history="1">
        <w:r>
          <w:rPr>
            <w:rFonts w:ascii="Calibri" w:hAnsi="Calibri" w:eastAsia="Calibri" w:cs="Calibri"/>
            <w:color w:val="0000CC"/>
            <w:sz w:val="22"/>
            <w:szCs w:val="22"/>
            <w:u w:val="single"/>
          </w:rPr>
          <w:t xml:space="preserve">https://doi.org/10.1134/S2075111718010137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Pashenova NV, Petko VM, Babichev NS &amp; Kerchev IA (2012) [Transfer of ophiostomatoid fungi by a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(Coleoptera, Scolytidae) in Siberia].</w:t>
      </w:r>
      <w:r>
        <w:rPr>
          <w:rFonts w:ascii="Calibri" w:hAnsi="Calibri" w:eastAsia="Calibri" w:cs="Calibri"/>
          <w:i/>
          <w:iCs/>
          <w:color w:val="000000"/>
          <w:sz w:val="22"/>
          <w:szCs w:val="22"/>
        </w:rPr>
        <w:t xml:space="preserve"> Izvestia Sankt-Peterburgskoj Lesotehniceskoj Akademii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210</w:t>
      </w:r>
      <w:r>
        <w:rPr>
          <w:rFonts w:ascii="Calibri" w:hAnsi="Calibri" w:eastAsia="Calibri" w:cs="Calibri"/>
          <w:color w:val="000000"/>
          <w:sz w:val="22"/>
          <w:szCs w:val="22"/>
        </w:rPr>
        <w:t xml:space="preserve">, 114-120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 IN, Litovka YA, Golubev DA, Astapenko SA, Chromogin PV, Usoltseva YV, Makolova PV &amp; Petrenko SM (2020) Mass reproduction of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in fir forests of Siberia infected with root and stem pathogens: monitoring, patterns, and biological control. </w:t>
      </w:r>
      <w:r>
        <w:rPr>
          <w:rFonts w:ascii="Calibri" w:hAnsi="Calibri" w:eastAsia="Calibri" w:cs="Calibri"/>
          <w:i/>
          <w:iCs/>
          <w:color w:val="000000"/>
          <w:sz w:val="22"/>
          <w:szCs w:val="22"/>
        </w:rPr>
        <w:t xml:space="preserve">Contemporary Problems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71-84.</w:t>
      </w:r>
    </w:p>
    <w:p>
      <w:pPr>
        <w:widowControl w:val="on"/>
        <w:pBdr/>
        <w:spacing w:before="220" w:after="220" w:line="240" w:lineRule="auto"/>
        <w:ind w:left="0" w:right="0"/>
        <w:jc w:val="left"/>
      </w:pPr>
      <w:r>
        <w:rPr>
          <w:rFonts w:ascii="Calibri" w:hAnsi="Calibri" w:eastAsia="Calibri" w:cs="Calibri"/>
          <w:color w:val="000000"/>
          <w:sz w:val="22"/>
          <w:szCs w:val="22"/>
        </w:rPr>
        <w:t xml:space="preserve">Semenova O (2023) [In the Perm region, 17 hectares of forest will be cut down due to the invasion of the polygraph beetle] (in Russian). </w:t>
      </w:r>
      <w:hyperlink r:id="rId85436684ffd561d5c" w:history="1">
        <w:r>
          <w:rPr>
            <w:rFonts w:ascii="Calibri" w:hAnsi="Calibri" w:eastAsia="Calibri" w:cs="Calibri"/>
            <w:color w:val="0000CC"/>
            <w:sz w:val="22"/>
            <w:szCs w:val="22"/>
            <w:u w:val="single"/>
          </w:rPr>
          <w:t xml:space="preserve">https://perm.aif.ru/society/details/v_permskom_krae_iz-za_nashestviya_zhuka-poligrafa_vyrubyat_17_ga_lesa</w:t>
        </w:r>
      </w:hyperlink>
      <w:r>
        <w:rPr>
          <w:rFonts w:ascii="Calibri" w:hAnsi="Calibri" w:eastAsia="Calibri" w:cs="Calibri"/>
          <w:color w:val="000000"/>
          <w:sz w:val="22"/>
          <w:szCs w:val="22"/>
        </w:rPr>
        <w:t xml:space="preserve"> [Last accessed 17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Seraya LG, Pashenova NV, Demidko DA, Kozhenkova AA, Efremenko AA, Gninenko YI &amp; Baranchikov YN (2018) [Attempts of chemical control of invasive populations of the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(Coleoptera: Curculionidae)]. In </w:t>
      </w:r>
      <w:r>
        <w:rPr>
          <w:rFonts w:ascii="Calibri" w:hAnsi="Calibri" w:eastAsia="Calibri" w:cs="Calibri"/>
          <w:i/>
          <w:iCs/>
          <w:color w:val="000000"/>
          <w:sz w:val="22"/>
          <w:szCs w:val="22"/>
        </w:rPr>
        <w:t xml:space="preserve">The Kataev Memorial Readings—X, Proceedings of the International Conference,</w:t>
      </w:r>
      <w:r>
        <w:rPr>
          <w:rFonts w:ascii="Calibri" w:hAnsi="Calibri" w:eastAsia="Calibri" w:cs="Calibri"/>
          <w:color w:val="000000"/>
          <w:sz w:val="22"/>
          <w:szCs w:val="22"/>
        </w:rPr>
        <w:t xml:space="preserve"> St. Petersburg, Russia, 22–25 October 2018 (ed. Musolin DL, Selikhovkin AV)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pp. 97-98. Russia, St. Petersburg, SPbFTU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Seraya LG, Pashenova NV, Mukhina LN, Dymovich AV, Aleksandrova MS &amp; Baranchikov YN (2014) [Damage to species of the genus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Mill. in the collection of the Main Botanical Garden of the Russian Academy of Sciences by the Ussuri polygraph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 and its fungal associates]. In </w:t>
      </w:r>
      <w:r>
        <w:rPr>
          <w:rFonts w:ascii="Calibri" w:hAnsi="Calibri" w:eastAsia="Calibri" w:cs="Calibri"/>
          <w:i/>
          <w:iCs/>
          <w:color w:val="000000"/>
          <w:sz w:val="22"/>
          <w:szCs w:val="22"/>
        </w:rPr>
        <w:t xml:space="preserve">Forest biogeocenoses of the boreal zone: geography, structure, functions, dynamics</w:t>
      </w:r>
      <w:r>
        <w:rPr>
          <w:rFonts w:ascii="Calibri" w:hAnsi="Calibri" w:eastAsia="Calibri" w:cs="Calibri"/>
          <w:color w:val="000000"/>
          <w:sz w:val="22"/>
          <w:szCs w:val="22"/>
        </w:rPr>
        <w:t xml:space="preserve">. All-Russian scientific conference with international participation, dedicated to the 70th anniversary of the creation of the Forest Institute named after. V. N. Sukachev SB RAS (Krasnoyarsk, September 16–19, 2014) (ed. Baranchikov YN), pp. 649-652. Novosibirsk, SB RAS Publishing House.</w:t>
      </w:r>
    </w:p>
    <w:p>
      <w:pPr>
        <w:widowControl w:val="on"/>
        <w:pBdr/>
        <w:spacing w:before="220" w:after="220" w:line="240" w:lineRule="auto"/>
        <w:ind w:left="0" w:right="0"/>
        <w:jc w:val="left"/>
      </w:pPr>
      <w:r>
        <w:rPr>
          <w:rFonts w:ascii="Calibri" w:hAnsi="Calibri" w:eastAsia="Calibri" w:cs="Calibri"/>
          <w:color w:val="000000"/>
          <w:sz w:val="22"/>
          <w:szCs w:val="22"/>
        </w:rPr>
        <w:t xml:space="preserve">Shabalina OM, Bezkorovaynaya IN &amp; Baranchikov YN (2017) [Changes of phytocenosis understories of fir forests in the breeding grounds of four-eyed fir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 in the Krasnoyarsk Territory]. </w:t>
      </w:r>
      <w:r>
        <w:rPr>
          <w:rFonts w:ascii="Calibri" w:hAnsi="Calibri" w:eastAsia="Calibri" w:cs="Calibri"/>
          <w:i/>
          <w:iCs/>
          <w:color w:val="000000"/>
          <w:sz w:val="22"/>
          <w:szCs w:val="22"/>
        </w:rPr>
        <w:t xml:space="preserve">Lesnoy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67-84 (in Russian). </w:t>
      </w:r>
      <w:hyperlink r:id="rId25586684ffd561f07" w:history="1">
        <w:r>
          <w:rPr>
            <w:rFonts w:ascii="Calibri" w:hAnsi="Calibri" w:eastAsia="Calibri" w:cs="Calibri"/>
            <w:color w:val="0000CC"/>
            <w:sz w:val="22"/>
            <w:szCs w:val="22"/>
            <w:u w:val="single"/>
          </w:rPr>
          <w:t xml:space="preserve">https://doi.org/10.17238/issn0536-1036.2017.2.67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Stark VN (1952) Koroedy [Bark beetles]. Fauna SSSR, Novaya Seriya, No. 49, Zhestkokrylye. Tom 31. Moscow, Leningrad: Zoologicheskiy Institut Akademii Nauk SSSR, 463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Subris A (2023) Fir trees are being destroyed by the thousands. Visitors to the Taganay National Park are sounding the alarm due to mass decline of conifers. 74.RU Chelyabinskaya Oblast. [In Russian] </w:t>
      </w:r>
      <w:hyperlink r:id="rId19946684ffd561f5b" w:history="1">
        <w:r>
          <w:rPr>
            <w:rFonts w:ascii="Calibri" w:hAnsi="Calibri" w:eastAsia="Calibri" w:cs="Calibri"/>
            <w:color w:val="0000CC"/>
            <w:sz w:val="22"/>
            <w:szCs w:val="22"/>
            <w:u w:val="single"/>
          </w:rPr>
          <w:t xml:space="preserve">https://74.ru/text/ecology/2023/06/28/72434447/</w:t>
        </w:r>
      </w:hyperlink>
      <w:r>
        <w:rPr>
          <w:rFonts w:ascii="Calibri" w:hAnsi="Calibri" w:eastAsia="Calibri" w:cs="Calibri"/>
          <w:color w:val="000000"/>
          <w:sz w:val="22"/>
          <w:szCs w:val="22"/>
        </w:rPr>
        <w:t xml:space="preserve"> [Last accessed 29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Takagi E (2023) Colonization success of a tree-killing bark beetle: Geographic variation and mismatch with host preference. </w:t>
      </w:r>
      <w:r>
        <w:rPr>
          <w:rFonts w:ascii="Calibri" w:hAnsi="Calibri" w:eastAsia="Calibri" w:cs="Calibri"/>
          <w:i/>
          <w:iCs/>
          <w:color w:val="000000"/>
          <w:sz w:val="22"/>
          <w:szCs w:val="22"/>
        </w:rPr>
        <w:t xml:space="preserve">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e10274. </w:t>
      </w:r>
      <w:hyperlink r:id="rId72976684ffd561fda" w:history="1">
        <w:r>
          <w:rPr>
            <w:rFonts w:ascii="Calibri" w:hAnsi="Calibri" w:eastAsia="Calibri" w:cs="Calibri"/>
            <w:color w:val="0000CC"/>
            <w:sz w:val="22"/>
            <w:szCs w:val="22"/>
            <w:u w:val="single"/>
          </w:rPr>
          <w:t xml:space="preserve">https://doi.org/10.1002/ece3.10274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Takagi E, Masaki D, Kanai R, Sato M &amp; Iguchi K (2018) Mass mortality of </w:t>
      </w:r>
      <w:r>
        <w:rPr>
          <w:rFonts w:ascii="Calibri" w:hAnsi="Calibri" w:eastAsia="Calibri" w:cs="Calibri"/>
          <w:i/>
          <w:iCs/>
          <w:color w:val="000000"/>
          <w:sz w:val="22"/>
          <w:szCs w:val="22"/>
        </w:rPr>
        <w:t xml:space="preserve">Abies veitchii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associated with tree trunk diameter in Japan.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428</w:t>
      </w:r>
      <w:r>
        <w:rPr>
          <w:rFonts w:ascii="Calibri" w:hAnsi="Calibri" w:eastAsia="Calibri" w:cs="Calibri"/>
          <w:color w:val="000000"/>
          <w:sz w:val="22"/>
          <w:szCs w:val="22"/>
        </w:rPr>
        <w:t xml:space="preserve">, 14-19, </w:t>
      </w:r>
      <w:hyperlink r:id="rId83456684ffd56208b" w:history="1">
        <w:r>
          <w:rPr>
            <w:rFonts w:ascii="Calibri" w:hAnsi="Calibri" w:eastAsia="Calibri" w:cs="Calibri"/>
            <w:color w:val="0000CC"/>
            <w:sz w:val="22"/>
            <w:szCs w:val="22"/>
            <w:u w:val="single"/>
          </w:rPr>
          <w:t xml:space="preserve">https://doi.org/10.1016/j.foreco.2018.06.030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Takei S-Y, Köbayashi K &amp; Takagi E (2021) Distribution pattern of entry holes of the tree-killing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e0246812. </w:t>
      </w:r>
      <w:hyperlink r:id="rId13076684ffd56213f" w:history="1">
        <w:r>
          <w:rPr>
            <w:rFonts w:ascii="Calibri" w:hAnsi="Calibri" w:eastAsia="Calibri" w:cs="Calibri"/>
            <w:color w:val="0000CC"/>
            <w:sz w:val="22"/>
            <w:szCs w:val="22"/>
            <w:u w:val="single"/>
          </w:rPr>
          <w:t xml:space="preserve">https://doi.org/10.1371/journal.pone.0246812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Taxonomy Browser:</w:t>
      </w:r>
      <w:r>
        <w:rPr>
          <w:rFonts w:ascii="Calibri" w:hAnsi="Calibri" w:eastAsia="Calibri" w:cs="Calibri"/>
          <w:i/>
          <w:iCs/>
          <w:color w:val="000000"/>
          <w:sz w:val="22"/>
          <w:szCs w:val="22"/>
        </w:rPr>
        <w:t xml:space="preserve"> Polygraphus proximus. </w:t>
      </w:r>
      <w:r>
        <w:rPr>
          <w:rFonts w:ascii="Calibri" w:hAnsi="Calibri" w:eastAsia="Calibri" w:cs="Calibri"/>
          <w:color w:val="000000"/>
          <w:sz w:val="22"/>
          <w:szCs w:val="22"/>
        </w:rPr>
        <w:t xml:space="preserve">BOLD SYSTEM (2023) Available online: </w:t>
      </w:r>
      <w:hyperlink r:id="rId37286684ffd5621a2" w:history="1">
        <w:r>
          <w:rPr>
            <w:rFonts w:ascii="Calibri" w:hAnsi="Calibri" w:eastAsia="Calibri" w:cs="Calibri"/>
            <w:color w:val="0000CC"/>
            <w:sz w:val="22"/>
            <w:szCs w:val="22"/>
            <w:u w:val="single"/>
          </w:rPr>
          <w:t xml:space="preserve">https://www.boldsystems.org/index.php/Public_SearchTerms?query=%22Polygraphus%20proximus%22[tax]</w:t>
        </w:r>
      </w:hyperlink>
      <w:r>
        <w:rPr>
          <w:rFonts w:ascii="Calibri" w:hAnsi="Calibri" w:eastAsia="Calibri" w:cs="Calibri"/>
          <w:color w:val="000000"/>
          <w:sz w:val="22"/>
          <w:szCs w:val="22"/>
        </w:rPr>
        <w:t xml:space="preserve"> [Last accessed 29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Tokuda M, Shoubu M, Yamaguchi D &amp; Yukawa J (2008) Defoliation and dieback of </w:t>
      </w:r>
      <w:r>
        <w:rPr>
          <w:rFonts w:ascii="Calibri" w:hAnsi="Calibri" w:eastAsia="Calibri" w:cs="Calibri"/>
          <w:i/>
          <w:iCs/>
          <w:color w:val="000000"/>
          <w:sz w:val="22"/>
          <w:szCs w:val="22"/>
        </w:rPr>
        <w:t xml:space="preserve">Abies firma </w:t>
      </w:r>
      <w:r>
        <w:rPr>
          <w:rFonts w:ascii="Calibri" w:hAnsi="Calibri" w:eastAsia="Calibri" w:cs="Calibri"/>
          <w:color w:val="000000"/>
          <w:sz w:val="22"/>
          <w:szCs w:val="22"/>
        </w:rPr>
        <w:t xml:space="preserve">(Pinaceae) trees caused by </w:t>
      </w:r>
      <w:r>
        <w:rPr>
          <w:rFonts w:ascii="Calibri" w:hAnsi="Calibri" w:eastAsia="Calibri" w:cs="Calibri"/>
          <w:i/>
          <w:iCs/>
          <w:color w:val="000000"/>
          <w:sz w:val="22"/>
          <w:szCs w:val="22"/>
        </w:rPr>
        <w:t xml:space="preserve">Parendaeus abietinus</w:t>
      </w:r>
      <w:r>
        <w:rPr>
          <w:rFonts w:ascii="Calibri" w:hAnsi="Calibri" w:eastAsia="Calibri" w:cs="Calibri"/>
          <w:color w:val="000000"/>
          <w:sz w:val="22"/>
          <w:szCs w:val="22"/>
        </w:rPr>
        <w:t xml:space="preserve"> (Coleoptera: Curculionidae) and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(Coleoptera: Scolytidae) on Mount Unzen, Japan</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Viklund L, Baranchikov Y, Schroeder M, Efremenko A, Demidko D &amp; Hedenström E (2022) Identification of sex-specific compounds in the invasive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Chemoecology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183-195. </w:t>
      </w:r>
      <w:hyperlink r:id="rId72016684ffd562331" w:history="1">
        <w:r>
          <w:rPr>
            <w:rFonts w:ascii="Calibri" w:hAnsi="Calibri" w:eastAsia="Calibri" w:cs="Calibri"/>
            <w:color w:val="0000CC"/>
            <w:sz w:val="22"/>
            <w:szCs w:val="22"/>
            <w:u w:val="single"/>
          </w:rPr>
          <w:t xml:space="preserve">https://doi.org/10.1007/s00049-022-00377-5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Wood SL (1992) Nomenclatural changes and new species in Platypodidae and Scolytidae (Coleoptera), part II. Great Basin Naturalist 52(1), pp. 78-88.</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Vol. A. Great Basin Naturalist Memoirs 13, 833 pp.</w:t>
      </w:r>
    </w:p>
    <w:p>
      <w:pPr>
        <w:widowControl w:val="on"/>
        <w:pBdr/>
        <w:spacing w:before="220" w:after="220" w:line="240" w:lineRule="auto"/>
        <w:ind w:left="0" w:right="0"/>
        <w:jc w:val="left"/>
      </w:pPr>
      <w:r>
        <w:rPr>
          <w:rFonts w:ascii="Calibri" w:hAnsi="Calibri" w:eastAsia="Calibri" w:cs="Calibri"/>
          <w:color w:val="000000"/>
          <w:sz w:val="22"/>
          <w:szCs w:val="22"/>
        </w:rPr>
        <w:t xml:space="preserve">Yamaoka Y, Masuya H, Ohtaka N, Goto H, Kaneko S &amp; Kuroda Y (2004)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species associated with bark beetles infesting three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in Nikko, Japan. </w:t>
      </w:r>
      <w:r>
        <w:rPr>
          <w:rFonts w:ascii="Calibri" w:hAnsi="Calibri" w:eastAsia="Calibri" w:cs="Calibri"/>
          <w:i/>
          <w:iCs/>
          <w:color w:val="000000"/>
          <w:sz w:val="22"/>
          <w:szCs w:val="22"/>
        </w:rPr>
        <w:t xml:space="preserve">Journal of Forest Research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67-74. </w:t>
      </w:r>
      <w:hyperlink r:id="rId39596684ffd562433" w:history="1">
        <w:r>
          <w:rPr>
            <w:rFonts w:ascii="Calibri" w:hAnsi="Calibri" w:eastAsia="Calibri" w:cs="Calibri"/>
            <w:color w:val="0000CC"/>
            <w:sz w:val="22"/>
            <w:szCs w:val="22"/>
            <w:u w:val="single"/>
          </w:rPr>
          <w:t xml:space="preserve">https://doi.org/10.1007/s10310-003-0056-9</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de la Peña E, Kinkar M, Vos S (2020) Pest survey card on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EN-1780, 25 pp. </w:t>
      </w:r>
      <w:hyperlink r:id="rId70026684ffd5624fd" w:history="1">
        <w:r>
          <w:rPr>
            <w:rFonts w:ascii="Calibri" w:hAnsi="Calibri" w:eastAsia="Calibri" w:cs="Calibri"/>
            <w:color w:val="0000CC"/>
            <w:sz w:val="22"/>
            <w:szCs w:val="22"/>
            <w:u w:val="single"/>
          </w:rPr>
          <w:t xml:space="preserve">https://doi.org/10.2903/sp.efsa.2020.EN-1780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Dr. Natalia Kirichenko (Sukachev Institute of Forest of the Siberian Branch of the Russian Academy of Sciences, Federal Research Center ‘Krasnoyarsk Science Center SB RAS’ and All-Russian Plant Quarantine Center, Krasnoyarsk branch,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EPPO datasheets on pests recommended for regulation. Available online. </w:t>
      </w:r>
      <w:hyperlink r:id="rId85686684ffd5625b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7568153" name="name94336684ffd56269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616684ffd56268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868732">
    <w:multiLevelType w:val="hybridMultilevel"/>
    <w:lvl w:ilvl="0" w:tplc="51675997">
      <w:start w:val="1"/>
      <w:numFmt w:val="decimal"/>
      <w:lvlText w:val="%1."/>
      <w:lvlJc w:val="left"/>
      <w:pPr>
        <w:ind w:left="720" w:hanging="360"/>
      </w:pPr>
    </w:lvl>
    <w:lvl w:ilvl="1" w:tplc="51675997" w:tentative="1">
      <w:start w:val="1"/>
      <w:numFmt w:val="lowerLetter"/>
      <w:lvlText w:val="%2."/>
      <w:lvlJc w:val="left"/>
      <w:pPr>
        <w:ind w:left="1440" w:hanging="360"/>
      </w:pPr>
    </w:lvl>
    <w:lvl w:ilvl="2" w:tplc="51675997" w:tentative="1">
      <w:start w:val="1"/>
      <w:numFmt w:val="lowerRoman"/>
      <w:lvlText w:val="%3."/>
      <w:lvlJc w:val="right"/>
      <w:pPr>
        <w:ind w:left="2160" w:hanging="180"/>
      </w:pPr>
    </w:lvl>
    <w:lvl w:ilvl="3" w:tplc="51675997" w:tentative="1">
      <w:start w:val="1"/>
      <w:numFmt w:val="decimal"/>
      <w:lvlText w:val="%4."/>
      <w:lvlJc w:val="left"/>
      <w:pPr>
        <w:ind w:left="2880" w:hanging="360"/>
      </w:pPr>
    </w:lvl>
    <w:lvl w:ilvl="4" w:tplc="51675997" w:tentative="1">
      <w:start w:val="1"/>
      <w:numFmt w:val="lowerLetter"/>
      <w:lvlText w:val="%5."/>
      <w:lvlJc w:val="left"/>
      <w:pPr>
        <w:ind w:left="3600" w:hanging="360"/>
      </w:pPr>
    </w:lvl>
    <w:lvl w:ilvl="5" w:tplc="51675997" w:tentative="1">
      <w:start w:val="1"/>
      <w:numFmt w:val="lowerRoman"/>
      <w:lvlText w:val="%6."/>
      <w:lvlJc w:val="right"/>
      <w:pPr>
        <w:ind w:left="4320" w:hanging="180"/>
      </w:pPr>
    </w:lvl>
    <w:lvl w:ilvl="6" w:tplc="51675997" w:tentative="1">
      <w:start w:val="1"/>
      <w:numFmt w:val="decimal"/>
      <w:lvlText w:val="%7."/>
      <w:lvlJc w:val="left"/>
      <w:pPr>
        <w:ind w:left="5040" w:hanging="360"/>
      </w:pPr>
    </w:lvl>
    <w:lvl w:ilvl="7" w:tplc="51675997" w:tentative="1">
      <w:start w:val="1"/>
      <w:numFmt w:val="lowerLetter"/>
      <w:lvlText w:val="%8."/>
      <w:lvlJc w:val="left"/>
      <w:pPr>
        <w:ind w:left="5760" w:hanging="360"/>
      </w:pPr>
    </w:lvl>
    <w:lvl w:ilvl="8" w:tplc="51675997" w:tentative="1">
      <w:start w:val="1"/>
      <w:numFmt w:val="lowerRoman"/>
      <w:lvlText w:val="%9."/>
      <w:lvlJc w:val="right"/>
      <w:pPr>
        <w:ind w:left="6480" w:hanging="180"/>
      </w:pPr>
    </w:lvl>
  </w:abstractNum>
  <w:abstractNum w:abstractNumId="69868731">
    <w:multiLevelType w:val="hybridMultilevel"/>
    <w:lvl w:ilvl="0" w:tplc="511306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868731">
    <w:abstractNumId w:val="69868731"/>
  </w:num>
  <w:num w:numId="69868732">
    <w:abstractNumId w:val="698687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0279112" Type="http://schemas.microsoft.com/office/2011/relationships/commentsExtended" Target="commentsExtended.xml"/><Relationship Id="rId792739953" Type="http://schemas.microsoft.com/office/2011/relationships/people" Target="people.xml"/><Relationship Id="rId24286684ffd55bf71" Type="http://schemas.openxmlformats.org/officeDocument/2006/relationships/hyperlink" Target="https://gd.eppo.int/taxon/POLGPR/" TargetMode="External"/><Relationship Id="rId47726684ffd55bfde" Type="http://schemas.openxmlformats.org/officeDocument/2006/relationships/hyperlink" Target="https://gd.eppo.int/taxon/POLGPR/categorization" TargetMode="External"/><Relationship Id="rId92056684ffd55c985" Type="http://schemas.openxmlformats.org/officeDocument/2006/relationships/hyperlink" Target="https://gd.eppo.int/taxon/POLGPR/photos" TargetMode="External"/><Relationship Id="rId10066684ffd560a53" Type="http://schemas.openxmlformats.org/officeDocument/2006/relationships/hyperlink" Target="https://doi.org/10.1080/00779962.2003.9722106" TargetMode="External"/><Relationship Id="rId30496684ffd560ae4" Type="http://schemas.openxmlformats.org/officeDocument/2006/relationships/hyperlink" Target="https://doi.org/10.1134/S001387381901007X" TargetMode="External"/><Relationship Id="rId57626684ffd560c12" Type="http://schemas.openxmlformats.org/officeDocument/2006/relationships/hyperlink" Target="https://doi.org/10.35885/1996-1499-2021-14-2-32-39" TargetMode="External"/><Relationship Id="rId27496684ffd560d56" Type="http://schemas.openxmlformats.org/officeDocument/2006/relationships/hyperlink" Target="https://pra.eppo.int/" TargetMode="External"/><Relationship Id="rId14466684ffd560f43" Type="http://schemas.openxmlformats.org/officeDocument/2006/relationships/hyperlink" Target="https://doi.org/10.1134/S0013873814080028" TargetMode="External"/><Relationship Id="rId71996684ffd560fd2" Type="http://schemas.openxmlformats.org/officeDocument/2006/relationships/hyperlink" Target="https://doi.org/10.7717/peerj.8281" TargetMode="External"/><Relationship Id="rId77906684ffd5611c7" Type="http://schemas.openxmlformats.org/officeDocument/2006/relationships/hyperlink" Target="https://doi.org/10.5281/zenodo.7679805" TargetMode="External"/><Relationship Id="rId48736684ffd56125a" Type="http://schemas.openxmlformats.org/officeDocument/2006/relationships/hyperlink" Target="https://doi.org/10.5281/zenodo.10199570" TargetMode="External"/><Relationship Id="rId77266684ffd56134b" Type="http://schemas.openxmlformats.org/officeDocument/2006/relationships/hyperlink" Target="https://doi.org/10.1093/jisesa/ieaa140" TargetMode="External"/><Relationship Id="rId17186684ffd561711" Type="http://schemas.openxmlformats.org/officeDocument/2006/relationships/hyperlink" Target="https://doi.org/10.1134/S0013873818020045" TargetMode="External"/><Relationship Id="rId74246684ffd561765" Type="http://schemas.openxmlformats.org/officeDocument/2006/relationships/hyperlink" Target="http://www.zin.ru/Animalia/Coleoptera/rus/slrulist.htm" TargetMode="External"/><Relationship Id="rId80946684ffd5617e4" Type="http://schemas.openxmlformats.org/officeDocument/2006/relationships/hyperlink" Target="https://doi.org/10.21266/2079-4304.2018.225.58-75" TargetMode="External"/><Relationship Id="rId29046684ffd561afc" Type="http://schemas.openxmlformats.org/officeDocument/2006/relationships/hyperlink" Target="https://doi.org/10.1139/b05-164" TargetMode="External"/><Relationship Id="rId25886684ffd561bd4" Type="http://schemas.openxmlformats.org/officeDocument/2006/relationships/hyperlink" Target="https://doi.org/10.1134/S2075111718010137" TargetMode="External"/><Relationship Id="rId85436684ffd561d5c" Type="http://schemas.openxmlformats.org/officeDocument/2006/relationships/hyperlink" Target="https://perm.aif.ru/society/details/v_permskom_krae_iz-za_nashestviya_zhuka-poligrafa_vyrubyat_17_ga_lesa" TargetMode="External"/><Relationship Id="rId25586684ffd561f07" Type="http://schemas.openxmlformats.org/officeDocument/2006/relationships/hyperlink" Target="https://doi.org/10.17238/issn0536-1036.2017.2.67" TargetMode="External"/><Relationship Id="rId19946684ffd561f5b" Type="http://schemas.openxmlformats.org/officeDocument/2006/relationships/hyperlink" Target="https://74.ru/text/ecology/2023/06/28/72434447/" TargetMode="External"/><Relationship Id="rId72976684ffd561fda" Type="http://schemas.openxmlformats.org/officeDocument/2006/relationships/hyperlink" Target="https://doi.org/10.1002/ece3.10274" TargetMode="External"/><Relationship Id="rId83456684ffd56208b" Type="http://schemas.openxmlformats.org/officeDocument/2006/relationships/hyperlink" Target="https://doi.org/10.1016/j.foreco.2018.06.030" TargetMode="External"/><Relationship Id="rId13076684ffd56213f" Type="http://schemas.openxmlformats.org/officeDocument/2006/relationships/hyperlink" Target="https://doi.org/10.1371/journal.pone.0246812" TargetMode="External"/><Relationship Id="rId37286684ffd5621a2" Type="http://schemas.openxmlformats.org/officeDocument/2006/relationships/hyperlink" Target="https://www.boldsystems.org/index.php/Public_SearchTerms?query=%22Polygraphus%20proximus%22%5btax]" TargetMode="External"/><Relationship Id="rId72016684ffd562331" Type="http://schemas.openxmlformats.org/officeDocument/2006/relationships/hyperlink" Target="https://doi.org/10.1007/s00049-022-00377-5" TargetMode="External"/><Relationship Id="rId39596684ffd562433" Type="http://schemas.openxmlformats.org/officeDocument/2006/relationships/hyperlink" Target="https://doi.org/10.1007/s10310-003-0056-9" TargetMode="External"/><Relationship Id="rId70026684ffd5624fd" Type="http://schemas.openxmlformats.org/officeDocument/2006/relationships/hyperlink" Target="https://doi.org/10.2903/sp.efsa.2020.EN-1780" TargetMode="External"/><Relationship Id="rId85686684ffd5625bb" Type="http://schemas.openxmlformats.org/officeDocument/2006/relationships/hyperlink" Target="https://gd.eppo.int" TargetMode="External"/><Relationship Id="rId90556684ffd55c82e" Type="http://schemas.openxmlformats.org/officeDocument/2006/relationships/image" Target="media/imgrId90556684ffd55c82e.jpg"/><Relationship Id="rId23456684ffd55e8b6" Type="http://schemas.openxmlformats.org/officeDocument/2006/relationships/image" Target="media/imgrId23456684ffd55e8b6.jpg"/><Relationship Id="rId55616684ffd56268f" Type="http://schemas.openxmlformats.org/officeDocument/2006/relationships/image" Target="media/imgrId55616684ffd56268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