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fuscans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hyperlink r:id="rId6998668550bd0e95f" w:history="1">
        <w:r>
          <w:rPr>
            <w:rFonts w:ascii="Calibri" w:hAnsi="Calibri" w:eastAsia="Calibri" w:cs="Calibri"/>
            <w:i/>
            <w:iCs/>
            <w:color w:val="0000CC"/>
            <w:sz w:val="22"/>
            <w:szCs w:val="22"/>
            <w:u w:val="single"/>
          </w:rPr>
          <w:t xml:space="preserve">Xanthomonas phaseoli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phaseoli</w:t>
        </w:r>
      </w:hyperlink>
      <w:r>
        <w:rPr>
          <w:rFonts w:ascii="Calibri" w:hAnsi="Calibri" w:eastAsia="Calibri" w:cs="Calibri"/>
          <w:color w:val="000000"/>
          <w:sz w:val="22"/>
          <w:szCs w:val="22"/>
        </w:rPr>
        <w:t xml:space="preserve"> (XANTPH)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fuscans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 var. fuscans</w:t>
            </w:r>
            <w:r>
              <w:rPr>
                <w:rFonts w:ascii="Calibri" w:hAnsi="Calibri" w:eastAsia="Calibri" w:cs="Calibri"/>
                <w:color w:val="000000"/>
                <w:position w:val="-3"/>
                <w:sz w:val="22"/>
                <w:szCs w:val="22"/>
              </w:rPr>
              <w:t xml:space="preserve"> (Burkholder) Stapp, </w:t>
            </w:r>
            <w:r>
              <w:rPr>
                <w:rFonts w:ascii="Calibri" w:hAnsi="Calibri" w:eastAsia="Calibri" w:cs="Calibri"/>
                <w:i/>
                <w:iCs/>
                <w:color w:val="000000"/>
                <w:position w:val="-3"/>
                <w:sz w:val="22"/>
                <w:szCs w:val="22"/>
              </w:rPr>
              <w:t xml:space="preserve">Xanthomonas fuscans subsp. fuscans</w:t>
            </w:r>
            <w:r>
              <w:rPr>
                <w:rFonts w:ascii="Calibri" w:hAnsi="Calibri" w:eastAsia="Calibri" w:cs="Calibri"/>
                <w:color w:val="000000"/>
                <w:position w:val="-3"/>
                <w:sz w:val="22"/>
                <w:szCs w:val="22"/>
              </w:rPr>
              <w:t xml:space="preserve"> Schaad et al., </w:t>
            </w:r>
            <w:r>
              <w:rPr>
                <w:rFonts w:ascii="Calibri" w:hAnsi="Calibri" w:eastAsia="Calibri" w:cs="Calibri"/>
                <w:i/>
                <w:iCs/>
                <w:color w:val="000000"/>
                <w:position w:val="-3"/>
                <w:sz w:val="22"/>
                <w:szCs w:val="22"/>
              </w:rPr>
              <w:t xml:space="preserve">Xanthomonas phaseoli var. fuscans</w:t>
            </w:r>
            <w:r>
              <w:rPr>
                <w:rFonts w:ascii="Calibri" w:hAnsi="Calibri" w:eastAsia="Calibri" w:cs="Calibri"/>
                <w:color w:val="000000"/>
                <w:position w:val="-3"/>
                <w:sz w:val="22"/>
                <w:szCs w:val="22"/>
              </w:rPr>
              <w:t xml:space="preserve"> (Burkholder) Starr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8623668550bd0ebe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214668550bd0ec4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XANTFF</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89229279" name="name1942668550bd10174" descr="XANTF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F_distribution_map.jpg"/>
                    <pic:cNvPicPr/>
                  </pic:nvPicPr>
                  <pic:blipFill>
                    <a:blip r:embed="rId9223668550bd1017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Italy (mainland), Spain (mainland),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Lesotho, Malawi,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Neimenggu, Shanxi), India (Himachal Pradesh),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Mexico, United States of America (Michigan, Nebraska)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Minas Gerais, Parana, Rio Grande do Sul, Sao Paulo),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1333668550bd10fe9"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8791668550bd11062"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4632668550bd1114f"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1203668550bd112d4"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5677668550bd11375"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5915668550bd11460"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5379668550bd1167c"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6308668550bd1172e"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7572668550bd117e7"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2709668550bd11864"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3356668550bd119ae"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8659668550bd11a1f"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4308668550bd11d81"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8253668550bd11f15"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1589668550bd121a4"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7176668550bd12218"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3823668550bd1228a"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4517668550bd1243c"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5744668550bd1282d"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5465668550bd128f8"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1962668550bd12a1e"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2059668550bd12acb"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8474668550bd12ce3"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fuscans</w:t>
      </w:r>
      <w:r>
        <w:rPr>
          <w:rFonts w:ascii="Calibri" w:hAnsi="Calibri" w:eastAsia="Calibri" w:cs="Calibri"/>
          <w:color w:val="000000"/>
          <w:sz w:val="22"/>
          <w:szCs w:val="22"/>
        </w:rPr>
        <w:t xml:space="preserve">. EPPO datasheets on pests recommended for regulation. Available online. </w:t>
      </w:r>
      <w:hyperlink r:id="rId3383668550bd130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61: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 EPP</w:t>
      </w:r>
      <w:r>
        <w:rPr>
          <w:rFonts w:ascii="Calibri" w:hAnsi="Calibri" w:eastAsia="Calibri" w:cs="Calibri"/>
          <w:i/>
          <w:iCs/>
          <w:color w:val="000000"/>
          <w:sz w:val="22"/>
          <w:szCs w:val="22"/>
        </w:rPr>
        <w:t xml:space="preserve">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58-61. </w:t>
      </w:r>
      <w:hyperlink r:id="rId4395668550bd13206" w:history="1">
        <w:r>
          <w:rPr>
            <w:rFonts w:ascii="Calibri" w:hAnsi="Calibri" w:eastAsia="Calibri" w:cs="Calibri"/>
            <w:color w:val="0000CC"/>
            <w:sz w:val="22"/>
            <w:szCs w:val="22"/>
            <w:u w:val="single"/>
          </w:rPr>
          <w:t xml:space="preserve">https://doi.org/10.1111/j.1365-2338.1978.tb02771.x</w:t>
        </w:r>
      </w:hyperlink>
      <w:r>
        <w:rPr>
          <w:rFonts w:ascii="Calibri" w:hAnsi="Calibri" w:eastAsia="Calibri" w:cs="Calibri"/>
          <w:color w:val="000000"/>
          <w:sz w:val="22"/>
          <w:szCs w:val="22"/>
        </w:rPr>
        <w:t xml:space="preserve"> </w:t>
      </w:r>
    </w:p>
    <w:p>
      <w:r>
        <w:drawing>
          <wp:inline distT="0" distB="0" distL="0" distR="0">
            <wp:extent cx="1800000" cy="604800"/>
            <wp:docPr id="22162899" name="name5031668550bd136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51668550bd136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94279">
    <w:multiLevelType w:val="hybridMultilevel"/>
    <w:lvl w:ilvl="0" w:tplc="83864116">
      <w:start w:val="1"/>
      <w:numFmt w:val="decimal"/>
      <w:lvlText w:val="%1."/>
      <w:lvlJc w:val="left"/>
      <w:pPr>
        <w:ind w:left="720" w:hanging="360"/>
      </w:pPr>
    </w:lvl>
    <w:lvl w:ilvl="1" w:tplc="83864116" w:tentative="1">
      <w:start w:val="1"/>
      <w:numFmt w:val="lowerLetter"/>
      <w:lvlText w:val="%2."/>
      <w:lvlJc w:val="left"/>
      <w:pPr>
        <w:ind w:left="1440" w:hanging="360"/>
      </w:pPr>
    </w:lvl>
    <w:lvl w:ilvl="2" w:tplc="83864116" w:tentative="1">
      <w:start w:val="1"/>
      <w:numFmt w:val="lowerRoman"/>
      <w:lvlText w:val="%3."/>
      <w:lvlJc w:val="right"/>
      <w:pPr>
        <w:ind w:left="2160" w:hanging="180"/>
      </w:pPr>
    </w:lvl>
    <w:lvl w:ilvl="3" w:tplc="83864116" w:tentative="1">
      <w:start w:val="1"/>
      <w:numFmt w:val="decimal"/>
      <w:lvlText w:val="%4."/>
      <w:lvlJc w:val="left"/>
      <w:pPr>
        <w:ind w:left="2880" w:hanging="360"/>
      </w:pPr>
    </w:lvl>
    <w:lvl w:ilvl="4" w:tplc="83864116" w:tentative="1">
      <w:start w:val="1"/>
      <w:numFmt w:val="lowerLetter"/>
      <w:lvlText w:val="%5."/>
      <w:lvlJc w:val="left"/>
      <w:pPr>
        <w:ind w:left="3600" w:hanging="360"/>
      </w:pPr>
    </w:lvl>
    <w:lvl w:ilvl="5" w:tplc="83864116" w:tentative="1">
      <w:start w:val="1"/>
      <w:numFmt w:val="lowerRoman"/>
      <w:lvlText w:val="%6."/>
      <w:lvlJc w:val="right"/>
      <w:pPr>
        <w:ind w:left="4320" w:hanging="180"/>
      </w:pPr>
    </w:lvl>
    <w:lvl w:ilvl="6" w:tplc="83864116" w:tentative="1">
      <w:start w:val="1"/>
      <w:numFmt w:val="decimal"/>
      <w:lvlText w:val="%7."/>
      <w:lvlJc w:val="left"/>
      <w:pPr>
        <w:ind w:left="5040" w:hanging="360"/>
      </w:pPr>
    </w:lvl>
    <w:lvl w:ilvl="7" w:tplc="83864116" w:tentative="1">
      <w:start w:val="1"/>
      <w:numFmt w:val="lowerLetter"/>
      <w:lvlText w:val="%8."/>
      <w:lvlJc w:val="left"/>
      <w:pPr>
        <w:ind w:left="5760" w:hanging="360"/>
      </w:pPr>
    </w:lvl>
    <w:lvl w:ilvl="8" w:tplc="83864116" w:tentative="1">
      <w:start w:val="1"/>
      <w:numFmt w:val="lowerRoman"/>
      <w:lvlText w:val="%9."/>
      <w:lvlJc w:val="right"/>
      <w:pPr>
        <w:ind w:left="6480" w:hanging="180"/>
      </w:pPr>
    </w:lvl>
  </w:abstractNum>
  <w:abstractNum w:abstractNumId="98794278">
    <w:multiLevelType w:val="hybridMultilevel"/>
    <w:lvl w:ilvl="0" w:tplc="84173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94278">
    <w:abstractNumId w:val="98794278"/>
  </w:num>
  <w:num w:numId="98794279">
    <w:abstractNumId w:val="987942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8045752" Type="http://schemas.microsoft.com/office/2011/relationships/commentsExtended" Target="commentsExtended.xml"/><Relationship Id="rId195148410" Type="http://schemas.microsoft.com/office/2011/relationships/people" Target="people.xml"/><Relationship Id="rId6998668550bd0e95f" Type="http://schemas.openxmlformats.org/officeDocument/2006/relationships/hyperlink" Target="https://gd.eppo.int/taxon/XANTPH/datasheet" TargetMode="External"/><Relationship Id="rId8623668550bd0ebec" Type="http://schemas.openxmlformats.org/officeDocument/2006/relationships/hyperlink" Target="https://gd.eppo.int/taxon/XANTFF/" TargetMode="External"/><Relationship Id="rId3214668550bd0ec4f" Type="http://schemas.openxmlformats.org/officeDocument/2006/relationships/hyperlink" Target="https://gd.eppo.int/taxon/XANTFF/categorization" TargetMode="External"/><Relationship Id="rId1333668550bd10fe9" Type="http://schemas.openxmlformats.org/officeDocument/2006/relationships/hyperlink" Target="https://doi.org/10.1007/BF00037907" TargetMode="External"/><Relationship Id="rId8791668550bd11062" Type="http://schemas.openxmlformats.org/officeDocument/2006/relationships/hyperlink" Target="https://doi.org/10.1186/2193-1801-2-41" TargetMode="External"/><Relationship Id="rId4632668550bd1114f" Type="http://schemas.openxmlformats.org/officeDocument/2006/relationships/hyperlink" Target="https://doi.org/10.1128/AEM.02507-07" TargetMode="External"/><Relationship Id="rId1203668550bd112d4" Type="http://schemas.openxmlformats.org/officeDocument/2006/relationships/hyperlink" Target="https://doi.org/10.1094/phyto-84-1185" TargetMode="External"/><Relationship Id="rId5677668550bd11375" Type="http://schemas.openxmlformats.org/officeDocument/2006/relationships/hyperlink" Target="https://doi.org/10.4172/2157-7471.1000403" TargetMode="External"/><Relationship Id="rId5915668550bd11460" Type="http://schemas.openxmlformats.org/officeDocument/2006/relationships/hyperlink" Target="https://doi.org/10.1094/phyto-70-675" TargetMode="External"/><Relationship Id="rId5379668550bd1167c" Type="http://schemas.openxmlformats.org/officeDocument/2006/relationships/hyperlink" Target="https://doi.org/10.1128/jb.74.2.137-140.1957" TargetMode="External"/><Relationship Id="rId6308668550bd1172e" Type="http://schemas.openxmlformats.org/officeDocument/2006/relationships/hyperlink" Target="https://doi.org/10.1007/s11104-017-3329-3" TargetMode="External"/><Relationship Id="rId7572668550bd117e7" Type="http://schemas.openxmlformats.org/officeDocument/2006/relationships/hyperlink" Target="https://doi.org/10.1007/s10658-007-9164-2" TargetMode="External"/><Relationship Id="rId2709668550bd11864" Type="http://schemas.openxmlformats.org/officeDocument/2006/relationships/hyperlink" Target="https://doi.org/10.1128/AEM.01098-10" TargetMode="External"/><Relationship Id="rId3356668550bd119ae" Type="http://schemas.openxmlformats.org/officeDocument/2006/relationships/hyperlink" Target="https://doi.org/10.1094/PDIS-02-19-0325-RE" TargetMode="External"/><Relationship Id="rId8659668550bd11a1f" Type="http://schemas.openxmlformats.org/officeDocument/2006/relationships/hyperlink" Target="https://doi.org/10.1094/PHYTO-03-10-0095" TargetMode="External"/><Relationship Id="rId4308668550bd11d81" Type="http://schemas.openxmlformats.org/officeDocument/2006/relationships/hyperlink" Target="https://doi.org/10.1080/09670870110044030" TargetMode="External"/><Relationship Id="rId8253668550bd11f15" Type="http://schemas.openxmlformats.org/officeDocument/2006/relationships/hyperlink" Target="https://doi.org/10.1094/PD-89-0558" TargetMode="External"/><Relationship Id="rId1589668550bd121a4" Type="http://schemas.openxmlformats.org/officeDocument/2006/relationships/hyperlink" Target="https://doi.org/10.1128/AEM.71.4.2008-2015.2005" TargetMode="External"/><Relationship Id="rId7176668550bd12218" Type="http://schemas.openxmlformats.org/officeDocument/2006/relationships/hyperlink" Target="https://www.apsnet.org/publications/phytopathology/backissues/Documents/1978Articles/Phyto68n07_1057.PDF" TargetMode="External"/><Relationship Id="rId3823668550bd1228a" Type="http://schemas.openxmlformats.org/officeDocument/2006/relationships/hyperlink" Target="https://pdfs.semanticscholar.org/944a/5b1e16f4f8b08eb65a84ffc7049e3621febc.pdf" TargetMode="External"/><Relationship Id="rId4517668550bd1243c" Type="http://schemas.openxmlformats.org/officeDocument/2006/relationships/hyperlink" Target="https://doi.org/10.1007/s10681-006-4600-5" TargetMode="External"/><Relationship Id="rId5744668550bd1282d" Type="http://schemas.openxmlformats.org/officeDocument/2006/relationships/hyperlink" Target="https://doi.org/10.1094/PD-70-285" TargetMode="External"/><Relationship Id="rId5465668550bd128f8" Type="http://schemas.openxmlformats.org/officeDocument/2006/relationships/hyperlink" Target="https://doi.org/10.1094/PD-75-0952" TargetMode="External"/><Relationship Id="rId1962668550bd12a1e" Type="http://schemas.openxmlformats.org/officeDocument/2006/relationships/hyperlink" Target="https://doi.org/10.1016/j.syapm.2005.03.017" TargetMode="External"/><Relationship Id="rId2059668550bd12acb" Type="http://schemas.openxmlformats.org/officeDocument/2006/relationships/hyperlink" Target="https://doi.org/10.2135/cropsci2009.03.0163" TargetMode="External"/><Relationship Id="rId8474668550bd12ce3" Type="http://schemas.openxmlformats.org/officeDocument/2006/relationships/hyperlink" Target="https://doi.org/10.1099/00207713-45-3-472" TargetMode="External"/><Relationship Id="rId3383668550bd13083" Type="http://schemas.openxmlformats.org/officeDocument/2006/relationships/hyperlink" Target="https://gd.eppo.int" TargetMode="External"/><Relationship Id="rId4395668550bd13206" Type="http://schemas.openxmlformats.org/officeDocument/2006/relationships/hyperlink" Target="https://doi.org/10.1111/j.1365-2338.1978.tb02771.x" TargetMode="External"/><Relationship Id="rId9223668550bd10170" Type="http://schemas.openxmlformats.org/officeDocument/2006/relationships/image" Target="media/imgrId9223668550bd10170.jpg"/><Relationship Id="rId2151668550bd13633" Type="http://schemas.openxmlformats.org/officeDocument/2006/relationships/image" Target="media/imgrId2151668550bd136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